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7224DE" w14:textId="1595EDCA"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9</w:t>
      </w:r>
      <w:r w:rsidR="008E4002">
        <w:rPr>
          <w:rFonts w:ascii="Arial" w:hAnsi="Arial"/>
          <w:b/>
          <w:noProof/>
          <w:sz w:val="24"/>
        </w:rPr>
        <w:t>9</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w:t>
      </w:r>
      <w:r w:rsidR="00E94E02" w:rsidRPr="006B42B9">
        <w:rPr>
          <w:rFonts w:ascii="Arial" w:hAnsi="Arial"/>
          <w:b/>
          <w:i/>
          <w:noProof/>
          <w:sz w:val="28"/>
        </w:rPr>
        <w:t>210</w:t>
      </w:r>
      <w:r w:rsidR="00BB7EFE">
        <w:rPr>
          <w:rFonts w:ascii="Arial" w:hAnsi="Arial"/>
          <w:b/>
          <w:i/>
          <w:noProof/>
          <w:sz w:val="28"/>
        </w:rPr>
        <w:t>9816</w:t>
      </w:r>
    </w:p>
    <w:p w14:paraId="5AFD3D0D" w14:textId="45206E17"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4B4941">
        <w:rPr>
          <w:rFonts w:ascii="Arial" w:hAnsi="Arial"/>
          <w:b/>
          <w:noProof/>
          <w:sz w:val="24"/>
        </w:rPr>
        <w:t>19</w:t>
      </w:r>
      <w:r w:rsidR="004B4941" w:rsidRPr="006B42B9">
        <w:rPr>
          <w:rFonts w:ascii="Arial" w:hAnsi="Arial"/>
          <w:b/>
          <w:noProof/>
          <w:sz w:val="24"/>
        </w:rPr>
        <w:t xml:space="preserve"> </w:t>
      </w:r>
      <w:r w:rsidRPr="006B42B9">
        <w:rPr>
          <w:rFonts w:ascii="Arial" w:hAnsi="Arial"/>
          <w:b/>
          <w:noProof/>
          <w:sz w:val="24"/>
        </w:rPr>
        <w:t xml:space="preserve">– </w:t>
      </w:r>
      <w:r w:rsidR="004B4941">
        <w:rPr>
          <w:rFonts w:ascii="Arial" w:hAnsi="Arial"/>
          <w:b/>
          <w:noProof/>
          <w:sz w:val="24"/>
        </w:rPr>
        <w:t>27</w:t>
      </w:r>
      <w:r w:rsidR="004B4941" w:rsidRPr="006B42B9">
        <w:rPr>
          <w:rFonts w:ascii="Arial" w:hAnsi="Arial"/>
          <w:b/>
          <w:noProof/>
          <w:sz w:val="24"/>
        </w:rPr>
        <w:t xml:space="preserve"> </w:t>
      </w:r>
      <w:r w:rsidR="004B4941">
        <w:rPr>
          <w:rFonts w:ascii="Arial" w:hAnsi="Arial"/>
          <w:b/>
          <w:noProof/>
          <w:sz w:val="24"/>
        </w:rPr>
        <w:t>May</w:t>
      </w:r>
      <w:r w:rsidR="004B4941" w:rsidRPr="006B42B9">
        <w:rPr>
          <w:rFonts w:ascii="Arial" w:hAnsi="Arial"/>
          <w:b/>
          <w:noProof/>
          <w:sz w:val="24"/>
        </w:rPr>
        <w:t xml:space="preserve"> </w:t>
      </w:r>
      <w:r w:rsidRPr="006B42B9">
        <w:rPr>
          <w:rFonts w:ascii="Arial" w:hAnsi="Arial"/>
          <w:b/>
          <w:noProof/>
          <w:sz w:val="24"/>
        </w:rPr>
        <w:t>2021</w:t>
      </w:r>
    </w:p>
    <w:p w14:paraId="401C04D9" w14:textId="77777777" w:rsidR="006B42B9" w:rsidRDefault="006B42B9" w:rsidP="00F67398">
      <w:pPr>
        <w:spacing w:after="120"/>
        <w:ind w:left="1985" w:hanging="1985"/>
        <w:rPr>
          <w:rFonts w:ascii="Arial" w:hAnsi="Arial" w:cs="Arial"/>
          <w:b/>
          <w:lang w:val="en-US"/>
        </w:rPr>
      </w:pPr>
    </w:p>
    <w:p w14:paraId="0DF2CC9B" w14:textId="77777777" w:rsidR="006B42B9" w:rsidRDefault="006B42B9" w:rsidP="00F67398">
      <w:pPr>
        <w:spacing w:after="120"/>
        <w:ind w:left="1985" w:hanging="1985"/>
        <w:rPr>
          <w:rFonts w:ascii="Arial" w:hAnsi="Arial" w:cs="Arial"/>
          <w:b/>
          <w:lang w:val="en-US"/>
        </w:rPr>
      </w:pPr>
    </w:p>
    <w:p w14:paraId="36A00CA2"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351170C7" w14:textId="77777777"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9A0687">
        <w:rPr>
          <w:rFonts w:ascii="Arial" w:hAnsi="Arial" w:cs="Arial"/>
          <w:b/>
          <w:lang w:val="en-US"/>
        </w:rPr>
        <w:t>Identifying classes/types for NR-Repeaters</w:t>
      </w:r>
    </w:p>
    <w:p w14:paraId="79205888" w14:textId="082C535B"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3B19BB">
        <w:rPr>
          <w:rFonts w:ascii="Arial" w:hAnsi="Arial" w:cs="Arial"/>
          <w:lang w:val="en-US"/>
        </w:rPr>
        <w:t>9.5.1.2</w:t>
      </w:r>
    </w:p>
    <w:p w14:paraId="68F15C3B"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0E6C22F8" w14:textId="77777777" w:rsidR="00904C26" w:rsidRDefault="00904C26" w:rsidP="00904C26">
      <w:pPr>
        <w:rPr>
          <w:lang w:val="en-US"/>
        </w:rPr>
      </w:pPr>
    </w:p>
    <w:p w14:paraId="65864E45" w14:textId="77777777" w:rsidR="00904C26" w:rsidRDefault="00904C26" w:rsidP="00904C26">
      <w:pPr>
        <w:pStyle w:val="Heading1"/>
        <w:numPr>
          <w:ilvl w:val="0"/>
          <w:numId w:val="19"/>
        </w:numPr>
        <w:rPr>
          <w:lang w:val="en-US"/>
        </w:rPr>
      </w:pPr>
      <w:bookmarkStart w:id="1" w:name="_Ref71097411"/>
      <w:r w:rsidRPr="00A51BCB">
        <w:rPr>
          <w:lang w:val="en-US"/>
        </w:rPr>
        <w:t>Introduction</w:t>
      </w:r>
      <w:bookmarkEnd w:id="1"/>
    </w:p>
    <w:p w14:paraId="6C75A686" w14:textId="68A594E4" w:rsidR="00FA5A34" w:rsidRDefault="00236846" w:rsidP="00904C26">
      <w:pPr>
        <w:tabs>
          <w:tab w:val="left" w:pos="7935"/>
        </w:tabs>
        <w:rPr>
          <w:rFonts w:eastAsia="Batang"/>
          <w:lang w:eastAsia="ko-KR"/>
        </w:rPr>
      </w:pPr>
      <w:r>
        <w:rPr>
          <w:rFonts w:eastAsia="Batang"/>
          <w:lang w:eastAsia="ko-KR"/>
        </w:rPr>
        <w:t xml:space="preserve">In our previous contribution </w:t>
      </w:r>
      <w:r w:rsidR="00BA49C9">
        <w:rPr>
          <w:rFonts w:eastAsia="Batang"/>
          <w:lang w:eastAsia="ko-KR"/>
        </w:rPr>
        <w:fldChar w:fldCharType="begin"/>
      </w:r>
      <w:r w:rsidR="00BA49C9">
        <w:rPr>
          <w:rFonts w:eastAsia="Batang"/>
          <w:lang w:eastAsia="ko-KR"/>
        </w:rPr>
        <w:instrText xml:space="preserve"> REF _Ref70944859 \r \h </w:instrText>
      </w:r>
      <w:r w:rsidR="00BA49C9">
        <w:rPr>
          <w:rFonts w:eastAsia="Batang"/>
          <w:lang w:eastAsia="ko-KR"/>
        </w:rPr>
      </w:r>
      <w:r w:rsidR="00BA49C9">
        <w:rPr>
          <w:rFonts w:eastAsia="Batang"/>
          <w:lang w:eastAsia="ko-KR"/>
        </w:rPr>
        <w:fldChar w:fldCharType="separate"/>
      </w:r>
      <w:r w:rsidR="00BA49C9">
        <w:rPr>
          <w:rFonts w:eastAsia="Batang"/>
          <w:lang w:eastAsia="ko-KR"/>
        </w:rPr>
        <w:t>[1]</w:t>
      </w:r>
      <w:r w:rsidR="00BA49C9">
        <w:rPr>
          <w:rFonts w:eastAsia="Batang"/>
          <w:lang w:eastAsia="ko-KR"/>
        </w:rPr>
        <w:fldChar w:fldCharType="end"/>
      </w:r>
      <w:r w:rsidR="00BA49C9">
        <w:rPr>
          <w:rFonts w:eastAsia="Batang"/>
          <w:lang w:eastAsia="ko-KR"/>
        </w:rPr>
        <w:t xml:space="preserve">, </w:t>
      </w:r>
      <w:r w:rsidRPr="00236846">
        <w:rPr>
          <w:rFonts w:eastAsia="Batang"/>
          <w:lang w:eastAsia="ko-KR"/>
        </w:rPr>
        <w:t xml:space="preserve">we </w:t>
      </w:r>
      <w:r w:rsidR="00015A92">
        <w:rPr>
          <w:rFonts w:eastAsia="Batang"/>
          <w:lang w:eastAsia="ko-KR"/>
        </w:rPr>
        <w:t xml:space="preserve">have </w:t>
      </w:r>
      <w:r w:rsidRPr="00236846">
        <w:rPr>
          <w:rFonts w:eastAsia="Batang"/>
          <w:lang w:eastAsia="ko-KR"/>
        </w:rPr>
        <w:t>investigate</w:t>
      </w:r>
      <w:r>
        <w:rPr>
          <w:rFonts w:eastAsia="Batang"/>
          <w:lang w:eastAsia="ko-KR"/>
        </w:rPr>
        <w:t>d</w:t>
      </w:r>
      <w:r w:rsidRPr="00236846">
        <w:rPr>
          <w:rFonts w:eastAsia="Batang"/>
          <w:lang w:eastAsia="ko-KR"/>
        </w:rPr>
        <w:t xml:space="preserve"> the feasibility of applying the existing class definitions</w:t>
      </w:r>
      <w:r>
        <w:rPr>
          <w:rFonts w:eastAsia="Batang"/>
          <w:lang w:eastAsia="ko-KR"/>
        </w:rPr>
        <w:t xml:space="preserve">, i.e., WA, MR, and LA, </w:t>
      </w:r>
      <w:r w:rsidRPr="00236846">
        <w:rPr>
          <w:rFonts w:eastAsia="Batang"/>
          <w:lang w:eastAsia="ko-KR"/>
        </w:rPr>
        <w:t xml:space="preserve">on NR repeaters (for access and backhaul links). </w:t>
      </w:r>
      <w:r>
        <w:rPr>
          <w:rFonts w:eastAsia="Batang"/>
          <w:lang w:eastAsia="ko-KR"/>
        </w:rPr>
        <w:t xml:space="preserve">In addition, some </w:t>
      </w:r>
      <w:r w:rsidR="00BA49C9">
        <w:rPr>
          <w:rFonts w:eastAsia="Batang"/>
          <w:lang w:eastAsia="ko-KR"/>
        </w:rPr>
        <w:t>other proposals were there to consider additional classes than above ones</w:t>
      </w:r>
      <w:r w:rsidR="009C5166">
        <w:rPr>
          <w:rFonts w:eastAsia="Batang"/>
          <w:lang w:eastAsia="ko-KR"/>
        </w:rPr>
        <w:t xml:space="preserve"> </w:t>
      </w:r>
      <w:r w:rsidR="009C5166">
        <w:rPr>
          <w:rFonts w:eastAsia="Batang"/>
          <w:lang w:eastAsia="ko-KR"/>
        </w:rPr>
        <w:fldChar w:fldCharType="begin"/>
      </w:r>
      <w:r w:rsidR="009C5166">
        <w:rPr>
          <w:rFonts w:eastAsia="Batang"/>
          <w:lang w:eastAsia="ko-KR"/>
        </w:rPr>
        <w:instrText xml:space="preserve"> REF _Ref71097424 \r \h </w:instrText>
      </w:r>
      <w:r w:rsidR="009C5166">
        <w:rPr>
          <w:rFonts w:eastAsia="Batang"/>
          <w:lang w:eastAsia="ko-KR"/>
        </w:rPr>
      </w:r>
      <w:r w:rsidR="009C5166">
        <w:rPr>
          <w:rFonts w:eastAsia="Batang"/>
          <w:lang w:eastAsia="ko-KR"/>
        </w:rPr>
        <w:fldChar w:fldCharType="separate"/>
      </w:r>
      <w:r w:rsidR="009C5166">
        <w:rPr>
          <w:rFonts w:eastAsia="Batang"/>
          <w:lang w:eastAsia="ko-KR"/>
        </w:rPr>
        <w:t>[2]</w:t>
      </w:r>
      <w:r w:rsidR="009C5166">
        <w:rPr>
          <w:rFonts w:eastAsia="Batang"/>
          <w:lang w:eastAsia="ko-KR"/>
        </w:rPr>
        <w:fldChar w:fldCharType="end"/>
      </w:r>
      <w:r w:rsidR="009C5166">
        <w:rPr>
          <w:rFonts w:eastAsia="Batang"/>
          <w:lang w:eastAsia="ko-KR"/>
        </w:rPr>
        <w:t xml:space="preserve"> </w:t>
      </w:r>
      <w:r w:rsidR="00BA49C9">
        <w:rPr>
          <w:rFonts w:eastAsia="Batang"/>
          <w:lang w:eastAsia="ko-KR"/>
        </w:rPr>
        <w:t>or not to use any class definitions</w:t>
      </w:r>
      <w:r w:rsidR="00D02739">
        <w:rPr>
          <w:rFonts w:eastAsia="Batang"/>
          <w:lang w:eastAsia="ko-KR"/>
        </w:rPr>
        <w:t xml:space="preserve"> </w:t>
      </w:r>
      <w:r w:rsidR="00D02739">
        <w:rPr>
          <w:rFonts w:eastAsia="Batang"/>
          <w:lang w:eastAsia="ko-KR"/>
        </w:rPr>
        <w:fldChar w:fldCharType="begin"/>
      </w:r>
      <w:r w:rsidR="00D02739">
        <w:rPr>
          <w:rFonts w:eastAsia="Batang"/>
          <w:lang w:eastAsia="ko-KR"/>
        </w:rPr>
        <w:instrText xml:space="preserve"> REF _Ref70945119 \r \h </w:instrText>
      </w:r>
      <w:r w:rsidR="00D02739">
        <w:rPr>
          <w:rFonts w:eastAsia="Batang"/>
          <w:lang w:eastAsia="ko-KR"/>
        </w:rPr>
      </w:r>
      <w:r w:rsidR="00D02739">
        <w:rPr>
          <w:rFonts w:eastAsia="Batang"/>
          <w:lang w:eastAsia="ko-KR"/>
        </w:rPr>
        <w:fldChar w:fldCharType="separate"/>
      </w:r>
      <w:r w:rsidR="00D02739">
        <w:rPr>
          <w:rFonts w:eastAsia="Batang"/>
          <w:lang w:eastAsia="ko-KR"/>
        </w:rPr>
        <w:t>[3]</w:t>
      </w:r>
      <w:r w:rsidR="00D02739">
        <w:rPr>
          <w:rFonts w:eastAsia="Batang"/>
          <w:lang w:eastAsia="ko-KR"/>
        </w:rPr>
        <w:fldChar w:fldCharType="end"/>
      </w:r>
      <w:r w:rsidR="009C5166">
        <w:rPr>
          <w:rFonts w:eastAsia="Batang"/>
          <w:lang w:eastAsia="ko-KR"/>
        </w:rPr>
        <w:t xml:space="preserve"> </w:t>
      </w:r>
      <w:r w:rsidR="00CE3A61">
        <w:rPr>
          <w:rFonts w:eastAsia="Batang"/>
          <w:lang w:eastAsia="ko-KR"/>
        </w:rPr>
        <w:t xml:space="preserve">and </w:t>
      </w:r>
      <w:r w:rsidR="00CE3A61">
        <w:rPr>
          <w:rFonts w:eastAsia="Batang"/>
          <w:lang w:eastAsia="ko-KR"/>
        </w:rPr>
        <w:fldChar w:fldCharType="begin"/>
      </w:r>
      <w:r w:rsidR="00CE3A61">
        <w:rPr>
          <w:rFonts w:eastAsia="Batang"/>
          <w:lang w:eastAsia="ko-KR"/>
        </w:rPr>
        <w:instrText xml:space="preserve"> REF _Ref70947923 \r \h </w:instrText>
      </w:r>
      <w:r w:rsidR="00CE3A61">
        <w:rPr>
          <w:rFonts w:eastAsia="Batang"/>
          <w:lang w:eastAsia="ko-KR"/>
        </w:rPr>
      </w:r>
      <w:r w:rsidR="00CE3A61">
        <w:rPr>
          <w:rFonts w:eastAsia="Batang"/>
          <w:lang w:eastAsia="ko-KR"/>
        </w:rPr>
        <w:fldChar w:fldCharType="separate"/>
      </w:r>
      <w:r w:rsidR="00CE3A61">
        <w:rPr>
          <w:rFonts w:eastAsia="Batang"/>
          <w:lang w:eastAsia="ko-KR"/>
        </w:rPr>
        <w:t>[4]</w:t>
      </w:r>
      <w:r w:rsidR="00CE3A61">
        <w:rPr>
          <w:rFonts w:eastAsia="Batang"/>
          <w:lang w:eastAsia="ko-KR"/>
        </w:rPr>
        <w:fldChar w:fldCharType="end"/>
      </w:r>
      <w:r w:rsidR="00BA49C9">
        <w:rPr>
          <w:rFonts w:eastAsia="Batang"/>
          <w:lang w:eastAsia="ko-KR"/>
        </w:rPr>
        <w:t xml:space="preserve">. </w:t>
      </w:r>
    </w:p>
    <w:p w14:paraId="78824D60" w14:textId="1E99D37C" w:rsidR="008312A4" w:rsidRDefault="00BA49C9" w:rsidP="00904C26">
      <w:pPr>
        <w:tabs>
          <w:tab w:val="left" w:pos="7935"/>
        </w:tabs>
        <w:rPr>
          <w:lang w:val="en-US"/>
        </w:rPr>
      </w:pPr>
      <w:r>
        <w:rPr>
          <w:lang w:val="en-US"/>
        </w:rPr>
        <w:t>The WF</w:t>
      </w:r>
      <w:r w:rsidR="00CE3A61">
        <w:rPr>
          <w:lang w:val="en-US"/>
        </w:rPr>
        <w:t xml:space="preserve"> </w:t>
      </w:r>
      <w:r w:rsidR="00CE3A61">
        <w:rPr>
          <w:lang w:val="en-US"/>
        </w:rPr>
        <w:fldChar w:fldCharType="begin"/>
      </w:r>
      <w:r w:rsidR="00CE3A61">
        <w:rPr>
          <w:lang w:val="en-US"/>
        </w:rPr>
        <w:instrText xml:space="preserve"> REF _Ref70947949 \r \h </w:instrText>
      </w:r>
      <w:r w:rsidR="00CE3A61">
        <w:rPr>
          <w:lang w:val="en-US"/>
        </w:rPr>
      </w:r>
      <w:r w:rsidR="00CE3A61">
        <w:rPr>
          <w:lang w:val="en-US"/>
        </w:rPr>
        <w:fldChar w:fldCharType="separate"/>
      </w:r>
      <w:r w:rsidR="00CE3A61">
        <w:rPr>
          <w:lang w:val="en-US"/>
        </w:rPr>
        <w:t>[5]</w:t>
      </w:r>
      <w:r w:rsidR="00CE3A61">
        <w:rPr>
          <w:lang w:val="en-US"/>
        </w:rPr>
        <w:fldChar w:fldCharType="end"/>
      </w:r>
      <w:r>
        <w:rPr>
          <w:lang w:val="en-US"/>
        </w:rPr>
        <w:t xml:space="preserve"> suggested to introduce multiple classes for DL (access link), and further investigate the class </w:t>
      </w:r>
      <w:r w:rsidR="00490985">
        <w:rPr>
          <w:lang w:val="en-US"/>
        </w:rPr>
        <w:t>definitions</w:t>
      </w:r>
      <w:r>
        <w:rPr>
          <w:lang w:val="en-US"/>
        </w:rPr>
        <w:t xml:space="preserve">. For the UL (backhaul link), </w:t>
      </w:r>
      <w:r w:rsidR="00603A21">
        <w:rPr>
          <w:lang w:val="en-US"/>
        </w:rPr>
        <w:t xml:space="preserve">in case of FR1 </w:t>
      </w:r>
      <w:r>
        <w:rPr>
          <w:lang w:val="en-US"/>
        </w:rPr>
        <w:t xml:space="preserve">multiple classes for FDD and a single class for TDD was suggested. Furthermore, it was agreed to have multiple repeater types. In this contribution, we provide our insights about the above WF items. </w:t>
      </w:r>
      <w:bookmarkStart w:id="2" w:name="_Hlk70943981"/>
      <w:r w:rsidR="002E05E7">
        <w:rPr>
          <w:lang w:val="en-US"/>
        </w:rPr>
        <w:t xml:space="preserve"> </w:t>
      </w:r>
      <w:bookmarkEnd w:id="2"/>
    </w:p>
    <w:p w14:paraId="39DF4EE4" w14:textId="77777777" w:rsidR="00904C26" w:rsidRPr="007B6D2D" w:rsidRDefault="00904C26" w:rsidP="00904C26">
      <w:pPr>
        <w:pStyle w:val="Heading1"/>
        <w:numPr>
          <w:ilvl w:val="0"/>
          <w:numId w:val="19"/>
        </w:numPr>
        <w:rPr>
          <w:lang w:val="en-US"/>
        </w:rPr>
      </w:pPr>
      <w:r>
        <w:t>Discussion</w:t>
      </w:r>
    </w:p>
    <w:p w14:paraId="46E253C6" w14:textId="6B821015" w:rsidR="00A277B6" w:rsidRDefault="006768F3" w:rsidP="00CA20E7">
      <w:pPr>
        <w:tabs>
          <w:tab w:val="left" w:pos="7935"/>
        </w:tabs>
        <w:rPr>
          <w:rFonts w:eastAsia="Batang"/>
          <w:lang w:eastAsia="ko-KR"/>
        </w:rPr>
      </w:pPr>
      <w:r>
        <w:rPr>
          <w:rFonts w:eastAsia="Batang"/>
          <w:lang w:eastAsia="ko-KR"/>
        </w:rPr>
        <w:t xml:space="preserve">WF </w:t>
      </w:r>
      <w:r>
        <w:rPr>
          <w:rFonts w:eastAsia="Batang"/>
          <w:lang w:eastAsia="ko-KR"/>
        </w:rPr>
        <w:fldChar w:fldCharType="begin"/>
      </w:r>
      <w:r>
        <w:rPr>
          <w:rFonts w:eastAsia="Batang"/>
          <w:lang w:eastAsia="ko-KR"/>
        </w:rPr>
        <w:instrText xml:space="preserve"> REF _Ref70947949 \r \h </w:instrText>
      </w:r>
      <w:r>
        <w:rPr>
          <w:rFonts w:eastAsia="Batang"/>
          <w:lang w:eastAsia="ko-KR"/>
        </w:rPr>
      </w:r>
      <w:r>
        <w:rPr>
          <w:rFonts w:eastAsia="Batang"/>
          <w:lang w:eastAsia="ko-KR"/>
        </w:rPr>
        <w:fldChar w:fldCharType="separate"/>
      </w:r>
      <w:r>
        <w:rPr>
          <w:rFonts w:eastAsia="Batang"/>
          <w:lang w:eastAsia="ko-KR"/>
        </w:rPr>
        <w:t>[5]</w:t>
      </w:r>
      <w:r>
        <w:rPr>
          <w:rFonts w:eastAsia="Batang"/>
          <w:lang w:eastAsia="ko-KR"/>
        </w:rPr>
        <w:fldChar w:fldCharType="end"/>
      </w:r>
      <w:r>
        <w:rPr>
          <w:rFonts w:eastAsia="Batang"/>
          <w:lang w:eastAsia="ko-KR"/>
        </w:rPr>
        <w:t xml:space="preserve">, suggested to have independent classes for DL (access) and UL (backhaul), as suggested in </w:t>
      </w:r>
      <w:r>
        <w:rPr>
          <w:rFonts w:eastAsia="Batang"/>
          <w:lang w:eastAsia="ko-KR"/>
        </w:rPr>
        <w:fldChar w:fldCharType="begin"/>
      </w:r>
      <w:r>
        <w:rPr>
          <w:rFonts w:eastAsia="Batang"/>
          <w:lang w:eastAsia="ko-KR"/>
        </w:rPr>
        <w:instrText xml:space="preserve"> REF _Ref70944859 \r \h </w:instrText>
      </w:r>
      <w:r>
        <w:rPr>
          <w:rFonts w:eastAsia="Batang"/>
          <w:lang w:eastAsia="ko-KR"/>
        </w:rPr>
      </w:r>
      <w:r>
        <w:rPr>
          <w:rFonts w:eastAsia="Batang"/>
          <w:lang w:eastAsia="ko-KR"/>
        </w:rPr>
        <w:fldChar w:fldCharType="separate"/>
      </w:r>
      <w:r>
        <w:rPr>
          <w:rFonts w:eastAsia="Batang"/>
          <w:lang w:eastAsia="ko-KR"/>
        </w:rPr>
        <w:t>[1]</w:t>
      </w:r>
      <w:r>
        <w:rPr>
          <w:rFonts w:eastAsia="Batang"/>
          <w:lang w:eastAsia="ko-KR"/>
        </w:rPr>
        <w:fldChar w:fldCharType="end"/>
      </w:r>
      <w:r>
        <w:rPr>
          <w:rFonts w:eastAsia="Batang"/>
          <w:lang w:eastAsia="ko-KR"/>
        </w:rPr>
        <w:t>.</w:t>
      </w:r>
      <w:r w:rsidR="00222DCB">
        <w:rPr>
          <w:rFonts w:eastAsia="Batang"/>
          <w:lang w:eastAsia="ko-KR"/>
        </w:rPr>
        <w:t xml:space="preserve"> W</w:t>
      </w:r>
      <w:r>
        <w:rPr>
          <w:rFonts w:eastAsia="Batang"/>
          <w:lang w:eastAsia="ko-KR"/>
        </w:rPr>
        <w:t xml:space="preserve">e proposed to </w:t>
      </w:r>
      <w:r w:rsidR="00D10F3C">
        <w:rPr>
          <w:rFonts w:eastAsia="Batang"/>
          <w:lang w:eastAsia="ko-KR"/>
        </w:rPr>
        <w:t xml:space="preserve">introduce classes for DL as it is easier to </w:t>
      </w:r>
      <w:r>
        <w:rPr>
          <w:rFonts w:eastAsia="Batang"/>
          <w:lang w:eastAsia="ko-KR"/>
        </w:rPr>
        <w:t>categorize</w:t>
      </w:r>
      <w:r w:rsidR="00D10F3C">
        <w:rPr>
          <w:rFonts w:eastAsia="Batang"/>
          <w:lang w:eastAsia="ko-KR"/>
        </w:rPr>
        <w:t xml:space="preserve"> the RF requirements along with the classes.  </w:t>
      </w:r>
      <w:r w:rsidR="00A277B6">
        <w:rPr>
          <w:rFonts w:eastAsia="Batang"/>
          <w:lang w:eastAsia="ko-KR"/>
        </w:rPr>
        <w:t>In WF it was agreed to have multiple classes for the downlink (access link</w:t>
      </w:r>
      <w:r w:rsidR="00971600">
        <w:rPr>
          <w:rFonts w:eastAsia="Batang"/>
          <w:lang w:eastAsia="ko-KR"/>
        </w:rPr>
        <w:t>); however</w:t>
      </w:r>
      <w:r w:rsidR="00A277B6">
        <w:rPr>
          <w:rFonts w:eastAsia="Batang"/>
          <w:lang w:eastAsia="ko-KR"/>
        </w:rPr>
        <w:t xml:space="preserve">, it was left FFS to decide what are the possible </w:t>
      </w:r>
      <w:r w:rsidR="00D10F3C">
        <w:rPr>
          <w:rFonts w:eastAsia="Batang"/>
          <w:lang w:eastAsia="ko-KR"/>
        </w:rPr>
        <w:t xml:space="preserve">DL </w:t>
      </w:r>
      <w:r w:rsidR="00A277B6">
        <w:rPr>
          <w:rFonts w:eastAsia="Batang"/>
          <w:lang w:eastAsia="ko-KR"/>
        </w:rPr>
        <w:t xml:space="preserve">class </w:t>
      </w:r>
      <w:r w:rsidR="009A5678">
        <w:rPr>
          <w:rFonts w:eastAsia="Batang"/>
          <w:lang w:eastAsia="ko-KR"/>
        </w:rPr>
        <w:t>definitions</w:t>
      </w:r>
      <w:r w:rsidR="00A277B6">
        <w:rPr>
          <w:rFonts w:eastAsia="Batang"/>
          <w:lang w:eastAsia="ko-KR"/>
        </w:rPr>
        <w:t xml:space="preserve">. </w:t>
      </w:r>
    </w:p>
    <w:p w14:paraId="6DBF9C9A" w14:textId="09D4C4B2" w:rsidR="0033059B" w:rsidRDefault="009A5678" w:rsidP="00CA20E7">
      <w:pPr>
        <w:tabs>
          <w:tab w:val="left" w:pos="7935"/>
        </w:tabs>
        <w:rPr>
          <w:rFonts w:eastAsia="Batang"/>
          <w:lang w:eastAsia="ko-KR"/>
        </w:rPr>
      </w:pPr>
      <w:r>
        <w:rPr>
          <w:rFonts w:eastAsia="Batang"/>
          <w:lang w:eastAsia="ko-KR"/>
        </w:rPr>
        <w:t xml:space="preserve">By considering the possible use cases or deployment scenarios of the NR repeaters, </w:t>
      </w:r>
      <w:r w:rsidR="005A15C1" w:rsidRPr="00BB7EFE">
        <w:rPr>
          <w:rFonts w:eastAsia="Batang"/>
          <w:lang w:eastAsia="ko-KR"/>
        </w:rPr>
        <w:t>initially</w:t>
      </w:r>
      <w:r w:rsidR="005A15C1">
        <w:rPr>
          <w:rFonts w:eastAsia="Batang"/>
          <w:lang w:eastAsia="ko-KR"/>
        </w:rPr>
        <w:t xml:space="preserve"> </w:t>
      </w:r>
      <w:r>
        <w:rPr>
          <w:rFonts w:eastAsia="Batang"/>
          <w:lang w:eastAsia="ko-KR"/>
        </w:rPr>
        <w:t>it is meaning</w:t>
      </w:r>
      <w:r w:rsidR="00C2027B">
        <w:rPr>
          <w:rFonts w:eastAsia="Batang"/>
          <w:lang w:eastAsia="ko-KR"/>
        </w:rPr>
        <w:t>ful</w:t>
      </w:r>
      <w:r>
        <w:rPr>
          <w:rFonts w:eastAsia="Batang"/>
          <w:lang w:eastAsia="ko-KR"/>
        </w:rPr>
        <w:t xml:space="preserve"> to follow class definitions of BS/IAB for the repeaters </w:t>
      </w:r>
      <w:r w:rsidR="00CB54F3">
        <w:rPr>
          <w:rFonts w:eastAsia="Batang"/>
          <w:lang w:eastAsia="ko-KR"/>
        </w:rPr>
        <w:t>as well</w:t>
      </w:r>
      <w:r>
        <w:rPr>
          <w:rFonts w:eastAsia="Batang"/>
          <w:lang w:eastAsia="ko-KR"/>
        </w:rPr>
        <w:t>.</w:t>
      </w:r>
      <w:r w:rsidR="00CB54F3">
        <w:rPr>
          <w:rFonts w:eastAsia="Batang"/>
          <w:lang w:eastAsia="ko-KR"/>
        </w:rPr>
        <w:t xml:space="preserve"> LTE repeaters and </w:t>
      </w:r>
      <w:r w:rsidR="00BE0964">
        <w:rPr>
          <w:rFonts w:eastAsia="Batang"/>
          <w:lang w:eastAsia="ko-KR"/>
        </w:rPr>
        <w:t xml:space="preserve">other legacy </w:t>
      </w:r>
      <w:r w:rsidR="00CB54F3">
        <w:rPr>
          <w:rFonts w:eastAsia="Batang"/>
          <w:lang w:eastAsia="ko-KR"/>
        </w:rPr>
        <w:t>repeater</w:t>
      </w:r>
      <w:r w:rsidR="004E0728">
        <w:rPr>
          <w:rFonts w:eastAsia="Batang"/>
          <w:lang w:eastAsia="ko-KR"/>
        </w:rPr>
        <w:t xml:space="preserve">s </w:t>
      </w:r>
      <w:r w:rsidR="000F1728">
        <w:rPr>
          <w:rFonts w:eastAsia="Batang"/>
          <w:lang w:eastAsia="ko-KR"/>
        </w:rPr>
        <w:t xml:space="preserve">are static </w:t>
      </w:r>
      <w:r w:rsidR="004E0728">
        <w:rPr>
          <w:rFonts w:eastAsia="Batang"/>
          <w:lang w:eastAsia="ko-KR"/>
        </w:rPr>
        <w:t>ones</w:t>
      </w:r>
      <w:r w:rsidR="000F1728">
        <w:rPr>
          <w:rFonts w:eastAsia="Batang"/>
          <w:lang w:eastAsia="ko-KR"/>
        </w:rPr>
        <w:t xml:space="preserve">, and the performance enhancements achieved by such static repeaters </w:t>
      </w:r>
      <w:r w:rsidR="00E02A5D">
        <w:rPr>
          <w:rFonts w:eastAsia="Batang"/>
          <w:lang w:eastAsia="ko-KR"/>
        </w:rPr>
        <w:t xml:space="preserve">are </w:t>
      </w:r>
      <w:r w:rsidR="000F1728">
        <w:rPr>
          <w:rFonts w:eastAsia="Batang"/>
          <w:lang w:eastAsia="ko-KR"/>
        </w:rPr>
        <w:t>verified. Unlike other available options to cater a high</w:t>
      </w:r>
      <w:r w:rsidR="00191A07">
        <w:rPr>
          <w:rFonts w:eastAsia="Batang"/>
          <w:lang w:eastAsia="ko-KR"/>
        </w:rPr>
        <w:t>-</w:t>
      </w:r>
      <w:r w:rsidR="000F1728">
        <w:rPr>
          <w:rFonts w:eastAsia="Batang"/>
          <w:lang w:eastAsia="ko-KR"/>
        </w:rPr>
        <w:t xml:space="preserve">speed train, using a repeater for such use case is doubtful. </w:t>
      </w:r>
      <w:r w:rsidR="00844AA8">
        <w:rPr>
          <w:rFonts w:eastAsia="Batang"/>
          <w:lang w:eastAsia="ko-KR"/>
        </w:rPr>
        <w:t xml:space="preserve">From RAN4 perspective it remains to </w:t>
      </w:r>
      <w:r w:rsidR="00784FBC">
        <w:rPr>
          <w:rFonts w:eastAsia="Batang"/>
          <w:lang w:eastAsia="ko-KR"/>
        </w:rPr>
        <w:t xml:space="preserve">investigate </w:t>
      </w:r>
      <w:r w:rsidR="00844AA8">
        <w:rPr>
          <w:rFonts w:eastAsia="Batang"/>
          <w:lang w:eastAsia="ko-KR"/>
        </w:rPr>
        <w:t>whether one could achieve the required isolation, gains, and dynamic range for efficient repeater operation</w:t>
      </w:r>
      <w:r w:rsidR="004D5A04">
        <w:rPr>
          <w:rFonts w:eastAsia="Batang"/>
          <w:lang w:eastAsia="ko-KR"/>
        </w:rPr>
        <w:t xml:space="preserve"> in dynamic repeater case</w:t>
      </w:r>
      <w:r w:rsidR="00844AA8">
        <w:rPr>
          <w:rFonts w:eastAsia="Batang"/>
          <w:lang w:eastAsia="ko-KR"/>
        </w:rPr>
        <w:t xml:space="preserve">. On the other hand, </w:t>
      </w:r>
      <w:r w:rsidR="004D5A04">
        <w:rPr>
          <w:rFonts w:eastAsia="Batang"/>
          <w:lang w:eastAsia="ko-KR"/>
        </w:rPr>
        <w:t xml:space="preserve">as </w:t>
      </w:r>
      <w:r w:rsidR="000F1728">
        <w:rPr>
          <w:rFonts w:eastAsia="Batang"/>
          <w:lang w:eastAsia="ko-KR"/>
        </w:rPr>
        <w:t xml:space="preserve">repeater is simply an amplify and forward device, it needs further investigations to evaluate whether repeater would be useful in high speed train scenario, and this would also need </w:t>
      </w:r>
      <w:r w:rsidR="00AB34F2">
        <w:rPr>
          <w:rFonts w:eastAsia="Batang"/>
          <w:lang w:eastAsia="ko-KR"/>
        </w:rPr>
        <w:t xml:space="preserve">efforts </w:t>
      </w:r>
      <w:r w:rsidR="000F1728">
        <w:rPr>
          <w:rFonts w:eastAsia="Batang"/>
          <w:lang w:eastAsia="ko-KR"/>
        </w:rPr>
        <w:t xml:space="preserve">from RAN1 </w:t>
      </w:r>
      <w:r w:rsidR="00844AA8">
        <w:rPr>
          <w:rFonts w:eastAsia="Batang"/>
          <w:lang w:eastAsia="ko-KR"/>
        </w:rPr>
        <w:t>–</w:t>
      </w:r>
      <w:r w:rsidR="000F1728">
        <w:rPr>
          <w:rFonts w:eastAsia="Batang"/>
          <w:lang w:eastAsia="ko-KR"/>
        </w:rPr>
        <w:t xml:space="preserve"> RAN</w:t>
      </w:r>
      <w:r w:rsidR="00844AA8">
        <w:rPr>
          <w:rFonts w:eastAsia="Batang"/>
          <w:lang w:eastAsia="ko-KR"/>
        </w:rPr>
        <w:t xml:space="preserve">3. </w:t>
      </w:r>
      <w:r w:rsidR="00211E58">
        <w:rPr>
          <w:rFonts w:eastAsia="Batang"/>
          <w:lang w:eastAsia="ko-KR"/>
        </w:rPr>
        <w:t>Furthermore, recall that WA, M</w:t>
      </w:r>
      <w:r w:rsidR="0033059B">
        <w:rPr>
          <w:rFonts w:eastAsia="Batang"/>
          <w:lang w:eastAsia="ko-KR"/>
        </w:rPr>
        <w:t>R</w:t>
      </w:r>
      <w:r w:rsidR="00211E58">
        <w:rPr>
          <w:rFonts w:eastAsia="Batang"/>
          <w:lang w:eastAsia="ko-KR"/>
        </w:rPr>
        <w:t xml:space="preserve">, and LA are characterised by the requirements derived from macro cell, micro cell, and </w:t>
      </w:r>
      <w:proofErr w:type="spellStart"/>
      <w:r w:rsidR="00211E58">
        <w:rPr>
          <w:rFonts w:eastAsia="Batang"/>
          <w:lang w:eastAsia="ko-KR"/>
        </w:rPr>
        <w:t>pico</w:t>
      </w:r>
      <w:proofErr w:type="spellEnd"/>
      <w:r w:rsidR="00211E58">
        <w:rPr>
          <w:rFonts w:eastAsia="Batang"/>
          <w:lang w:eastAsia="ko-KR"/>
        </w:rPr>
        <w:t xml:space="preserve"> cell scenarios, respectively </w:t>
      </w:r>
      <w:r w:rsidR="00211E58">
        <w:rPr>
          <w:rFonts w:eastAsia="Batang"/>
          <w:lang w:eastAsia="ko-KR"/>
        </w:rPr>
        <w:fldChar w:fldCharType="begin"/>
      </w:r>
      <w:r w:rsidR="00211E58">
        <w:rPr>
          <w:rFonts w:eastAsia="Batang"/>
          <w:lang w:eastAsia="ko-KR"/>
        </w:rPr>
        <w:instrText xml:space="preserve"> REF _Ref66897657 \r \h </w:instrText>
      </w:r>
      <w:r w:rsidR="00211E58">
        <w:rPr>
          <w:rFonts w:eastAsia="Batang"/>
          <w:lang w:eastAsia="ko-KR"/>
        </w:rPr>
      </w:r>
      <w:r w:rsidR="00211E58">
        <w:rPr>
          <w:rFonts w:eastAsia="Batang"/>
          <w:lang w:eastAsia="ko-KR"/>
        </w:rPr>
        <w:fldChar w:fldCharType="separate"/>
      </w:r>
      <w:r w:rsidR="00211E58">
        <w:rPr>
          <w:rFonts w:eastAsia="Batang"/>
          <w:lang w:eastAsia="ko-KR"/>
        </w:rPr>
        <w:t>[6]</w:t>
      </w:r>
      <w:r w:rsidR="00211E58">
        <w:rPr>
          <w:rFonts w:eastAsia="Batang"/>
          <w:lang w:eastAsia="ko-KR"/>
        </w:rPr>
        <w:fldChar w:fldCharType="end"/>
      </w:r>
      <w:r w:rsidR="00211E58">
        <w:rPr>
          <w:rFonts w:eastAsia="Batang"/>
          <w:lang w:eastAsia="ko-KR"/>
        </w:rPr>
        <w:t xml:space="preserve">.  </w:t>
      </w:r>
      <w:r w:rsidR="006B1C0F">
        <w:rPr>
          <w:rFonts w:eastAsia="Batang"/>
          <w:lang w:eastAsia="ko-KR"/>
        </w:rPr>
        <w:t>In general, o</w:t>
      </w:r>
      <w:r w:rsidR="00211E58">
        <w:rPr>
          <w:rFonts w:eastAsia="Batang"/>
          <w:lang w:eastAsia="ko-KR"/>
        </w:rPr>
        <w:t>ur basic understanding is that NR repeaters would be needed to serve similar deployment scenarios</w:t>
      </w:r>
      <w:r w:rsidR="0033059B">
        <w:rPr>
          <w:rFonts w:eastAsia="Batang"/>
          <w:lang w:eastAsia="ko-KR"/>
        </w:rPr>
        <w:t xml:space="preserve"> depending on whether it is FR1 or FR2. For example, FR2 deployment scenarios would mostly be MR and LA, but not for WA. </w:t>
      </w:r>
    </w:p>
    <w:p w14:paraId="68BEBA5F" w14:textId="6FACF4E7" w:rsidR="00931528" w:rsidRDefault="00883DCE" w:rsidP="00CA20E7">
      <w:pPr>
        <w:tabs>
          <w:tab w:val="left" w:pos="7935"/>
        </w:tabs>
        <w:rPr>
          <w:rFonts w:eastAsia="Batang"/>
          <w:lang w:eastAsia="ko-KR"/>
        </w:rPr>
      </w:pPr>
      <w:r>
        <w:rPr>
          <w:rFonts w:eastAsia="Batang"/>
          <w:lang w:eastAsia="ko-KR"/>
        </w:rPr>
        <w:t xml:space="preserve">Having only two </w:t>
      </w:r>
      <w:r w:rsidR="00376BD5">
        <w:rPr>
          <w:rFonts w:eastAsia="Batang"/>
          <w:lang w:eastAsia="ko-KR"/>
        </w:rPr>
        <w:t xml:space="preserve">classes (defined based on the </w:t>
      </w:r>
      <w:r>
        <w:rPr>
          <w:rFonts w:eastAsia="Batang"/>
          <w:lang w:eastAsia="ko-KR"/>
        </w:rPr>
        <w:t xml:space="preserve">power </w:t>
      </w:r>
      <w:r w:rsidR="00376BD5">
        <w:rPr>
          <w:rFonts w:eastAsia="Batang"/>
          <w:lang w:eastAsia="ko-KR"/>
        </w:rPr>
        <w:t>levels)</w:t>
      </w:r>
      <w:r>
        <w:rPr>
          <w:rFonts w:eastAsia="Batang"/>
          <w:lang w:eastAsia="ko-KR"/>
        </w:rPr>
        <w:t xml:space="preserve"> will allow tran</w:t>
      </w:r>
      <w:r w:rsidR="00931528">
        <w:rPr>
          <w:rFonts w:eastAsia="Batang"/>
          <w:lang w:eastAsia="ko-KR"/>
        </w:rPr>
        <w:t>s</w:t>
      </w:r>
      <w:r>
        <w:rPr>
          <w:rFonts w:eastAsia="Batang"/>
          <w:lang w:eastAsia="ko-KR"/>
        </w:rPr>
        <w:t>mit with high power where it is not suitable to do so. For example,</w:t>
      </w:r>
      <w:r w:rsidR="00931528">
        <w:rPr>
          <w:rFonts w:eastAsia="Batang"/>
          <w:lang w:eastAsia="ko-KR"/>
        </w:rPr>
        <w:t xml:space="preserve"> if a repeater is used to cater a</w:t>
      </w:r>
      <w:r w:rsidR="00376BD5">
        <w:rPr>
          <w:rFonts w:eastAsia="Batang"/>
          <w:lang w:eastAsia="ko-KR"/>
        </w:rPr>
        <w:t>n</w:t>
      </w:r>
      <w:r w:rsidR="00931528">
        <w:rPr>
          <w:rFonts w:eastAsia="Batang"/>
          <w:lang w:eastAsia="ko-KR"/>
        </w:rPr>
        <w:t xml:space="preserve"> MR deployment scenario, by using high</w:t>
      </w:r>
      <w:r w:rsidR="00376BD5">
        <w:rPr>
          <w:rFonts w:eastAsia="Batang"/>
          <w:lang w:eastAsia="ko-KR"/>
        </w:rPr>
        <w:t>/</w:t>
      </w:r>
      <w:r w:rsidR="00931528">
        <w:rPr>
          <w:rFonts w:eastAsia="Batang"/>
          <w:lang w:eastAsia="ko-KR"/>
        </w:rPr>
        <w:t xml:space="preserve">low power based classification will </w:t>
      </w:r>
      <w:r w:rsidR="00376BD5">
        <w:rPr>
          <w:rFonts w:eastAsia="Batang"/>
          <w:lang w:eastAsia="ko-KR"/>
        </w:rPr>
        <w:t>lead</w:t>
      </w:r>
      <w:r w:rsidR="00931528">
        <w:rPr>
          <w:rFonts w:eastAsia="Batang"/>
          <w:lang w:eastAsia="ko-KR"/>
        </w:rPr>
        <w:t xml:space="preserve"> allowing the repeater to transmit with a higher power than it is allowed to do in the MR scenario.</w:t>
      </w:r>
      <w:r w:rsidR="00376BD5">
        <w:rPr>
          <w:rFonts w:eastAsia="Batang"/>
          <w:lang w:eastAsia="ko-KR"/>
        </w:rPr>
        <w:t xml:space="preserve"> </w:t>
      </w:r>
      <w:r w:rsidR="00E73913">
        <w:rPr>
          <w:rFonts w:eastAsia="Batang"/>
          <w:lang w:eastAsia="ko-KR"/>
        </w:rPr>
        <w:t>Such scenarios would generate coexistence issues specifically in FR1.</w:t>
      </w:r>
      <w:r w:rsidR="00931528">
        <w:rPr>
          <w:rFonts w:eastAsia="Batang"/>
          <w:lang w:eastAsia="ko-KR"/>
        </w:rPr>
        <w:t xml:space="preserve"> </w:t>
      </w:r>
    </w:p>
    <w:p w14:paraId="09F5E9F8" w14:textId="6518CEE7" w:rsidR="00931528" w:rsidRPr="004174E8" w:rsidRDefault="00931528" w:rsidP="00931528">
      <w:pPr>
        <w:pStyle w:val="Caption"/>
        <w:rPr>
          <w:i/>
          <w:iCs/>
        </w:rPr>
      </w:pPr>
      <w:bookmarkStart w:id="3" w:name="_Ref71043528"/>
      <w:r w:rsidRPr="004174E8">
        <w:rPr>
          <w:i/>
          <w:iCs/>
        </w:rPr>
        <w:t xml:space="preserve">Observation </w:t>
      </w:r>
      <w:r w:rsidRPr="004174E8">
        <w:rPr>
          <w:i/>
          <w:iCs/>
        </w:rPr>
        <w:fldChar w:fldCharType="begin"/>
      </w:r>
      <w:r w:rsidRPr="004174E8">
        <w:rPr>
          <w:i/>
          <w:iCs/>
        </w:rPr>
        <w:instrText xml:space="preserve"> SEQ Observation \* ARABIC </w:instrText>
      </w:r>
      <w:r w:rsidRPr="004174E8">
        <w:rPr>
          <w:i/>
          <w:iCs/>
        </w:rPr>
        <w:fldChar w:fldCharType="separate"/>
      </w:r>
      <w:r w:rsidRPr="004174E8">
        <w:rPr>
          <w:i/>
          <w:iCs/>
        </w:rPr>
        <w:t>1</w:t>
      </w:r>
      <w:r w:rsidRPr="004174E8">
        <w:rPr>
          <w:i/>
          <w:iCs/>
        </w:rPr>
        <w:fldChar w:fldCharType="end"/>
      </w:r>
      <w:r w:rsidRPr="004174E8">
        <w:rPr>
          <w:i/>
          <w:iCs/>
        </w:rPr>
        <w:t xml:space="preserve">: </w:t>
      </w:r>
      <w:r>
        <w:rPr>
          <w:i/>
          <w:iCs/>
        </w:rPr>
        <w:t>Using only two power classes will let the repeater to transmit with higher power levels where it is not suitable to do so</w:t>
      </w:r>
      <w:r w:rsidRPr="004174E8">
        <w:rPr>
          <w:i/>
          <w:iCs/>
        </w:rPr>
        <w:t>.</w:t>
      </w:r>
      <w:bookmarkEnd w:id="3"/>
      <w:r w:rsidRPr="004174E8">
        <w:rPr>
          <w:i/>
          <w:iCs/>
        </w:rPr>
        <w:t xml:space="preserve"> </w:t>
      </w:r>
    </w:p>
    <w:p w14:paraId="73B4AFB0" w14:textId="682FCB18" w:rsidR="009A5678" w:rsidRDefault="00211E58" w:rsidP="00CA20E7">
      <w:pPr>
        <w:tabs>
          <w:tab w:val="left" w:pos="7935"/>
        </w:tabs>
        <w:rPr>
          <w:rFonts w:eastAsia="Batang"/>
          <w:lang w:eastAsia="ko-KR"/>
        </w:rPr>
      </w:pPr>
      <w:r>
        <w:rPr>
          <w:rFonts w:eastAsia="Batang"/>
          <w:lang w:eastAsia="ko-KR"/>
        </w:rPr>
        <w:t>T</w:t>
      </w:r>
      <w:r w:rsidR="00844AA8">
        <w:rPr>
          <w:rFonts w:eastAsia="Batang"/>
          <w:lang w:eastAsia="ko-KR"/>
        </w:rPr>
        <w:t>herefore, to keep it less complex</w:t>
      </w:r>
      <w:r>
        <w:rPr>
          <w:rFonts w:eastAsia="Batang"/>
          <w:lang w:eastAsia="ko-KR"/>
        </w:rPr>
        <w:t xml:space="preserve"> </w:t>
      </w:r>
      <w:proofErr w:type="gramStart"/>
      <w:r>
        <w:rPr>
          <w:rFonts w:eastAsia="Batang"/>
          <w:lang w:eastAsia="ko-KR"/>
        </w:rPr>
        <w:t>and also</w:t>
      </w:r>
      <w:proofErr w:type="gramEnd"/>
      <w:r>
        <w:rPr>
          <w:rFonts w:eastAsia="Batang"/>
          <w:lang w:eastAsia="ko-KR"/>
        </w:rPr>
        <w:t xml:space="preserve"> to</w:t>
      </w:r>
      <w:r w:rsidR="00883DCE">
        <w:rPr>
          <w:rFonts w:eastAsia="Batang"/>
          <w:lang w:eastAsia="ko-KR"/>
        </w:rPr>
        <w:t xml:space="preserve"> flexibly</w:t>
      </w:r>
      <w:r>
        <w:rPr>
          <w:rFonts w:eastAsia="Batang"/>
          <w:lang w:eastAsia="ko-KR"/>
        </w:rPr>
        <w:t xml:space="preserve"> address all the possible deployment scenarios</w:t>
      </w:r>
      <w:r w:rsidR="00844AA8">
        <w:rPr>
          <w:rFonts w:eastAsia="Batang"/>
          <w:lang w:eastAsia="ko-KR"/>
        </w:rPr>
        <w:t xml:space="preserve"> we proposed to </w:t>
      </w:r>
      <w:r>
        <w:rPr>
          <w:rFonts w:eastAsia="Batang"/>
          <w:lang w:eastAsia="ko-KR"/>
        </w:rPr>
        <w:t>introduce</w:t>
      </w:r>
      <w:r w:rsidR="00844AA8">
        <w:rPr>
          <w:rFonts w:eastAsia="Batang"/>
          <w:lang w:eastAsia="ko-KR"/>
        </w:rPr>
        <w:t xml:space="preserve"> only three classes</w:t>
      </w:r>
      <w:r w:rsidR="00CB54F3">
        <w:rPr>
          <w:rFonts w:eastAsia="Batang"/>
          <w:lang w:eastAsia="ko-KR"/>
        </w:rPr>
        <w:t xml:space="preserve"> </w:t>
      </w:r>
      <w:r>
        <w:rPr>
          <w:rFonts w:eastAsia="Batang"/>
          <w:lang w:eastAsia="ko-KR"/>
        </w:rPr>
        <w:t>for the DL (access) similar to BS and IAB</w:t>
      </w:r>
      <w:r w:rsidR="00376BD5">
        <w:rPr>
          <w:rFonts w:eastAsia="Batang"/>
          <w:lang w:eastAsia="ko-KR"/>
        </w:rPr>
        <w:t xml:space="preserve">. Depending on the deployment scenarios, FR2 may not need all the classes, but a subset of them would cover feasible </w:t>
      </w:r>
      <w:r w:rsidR="00134D60">
        <w:rPr>
          <w:rFonts w:eastAsia="Batang"/>
          <w:lang w:eastAsia="ko-KR"/>
        </w:rPr>
        <w:t>deployments</w:t>
      </w:r>
      <w:r w:rsidR="00376BD5">
        <w:rPr>
          <w:rFonts w:eastAsia="Batang"/>
          <w:lang w:eastAsia="ko-KR"/>
        </w:rPr>
        <w:t xml:space="preserve">. </w:t>
      </w:r>
    </w:p>
    <w:p w14:paraId="137A7368" w14:textId="533D9BCC" w:rsidR="00844AA8" w:rsidRDefault="00844AA8" w:rsidP="00CA20E7">
      <w:pPr>
        <w:tabs>
          <w:tab w:val="left" w:pos="7935"/>
        </w:tabs>
        <w:rPr>
          <w:b/>
          <w:bCs/>
          <w:i/>
          <w:iCs/>
        </w:rPr>
      </w:pPr>
      <w:bookmarkStart w:id="4" w:name="_Ref71043571"/>
      <w:r w:rsidRPr="004174E8">
        <w:rPr>
          <w:b/>
          <w:bCs/>
          <w:i/>
          <w:iCs/>
        </w:rPr>
        <w:t xml:space="preserve">Proposal </w:t>
      </w:r>
      <w:r w:rsidRPr="004174E8">
        <w:rPr>
          <w:b/>
          <w:bCs/>
          <w:i/>
          <w:iCs/>
        </w:rPr>
        <w:fldChar w:fldCharType="begin"/>
      </w:r>
      <w:r w:rsidRPr="004174E8">
        <w:rPr>
          <w:b/>
          <w:bCs/>
          <w:i/>
          <w:iCs/>
        </w:rPr>
        <w:instrText xml:space="preserve"> SEQ Proposal \* ARABIC </w:instrText>
      </w:r>
      <w:r w:rsidRPr="004174E8">
        <w:rPr>
          <w:b/>
          <w:bCs/>
          <w:i/>
          <w:iCs/>
        </w:rPr>
        <w:fldChar w:fldCharType="separate"/>
      </w:r>
      <w:r>
        <w:rPr>
          <w:b/>
          <w:bCs/>
          <w:i/>
          <w:iCs/>
          <w:noProof/>
        </w:rPr>
        <w:t>1</w:t>
      </w:r>
      <w:r w:rsidRPr="004174E8">
        <w:rPr>
          <w:b/>
          <w:bCs/>
          <w:i/>
          <w:iCs/>
        </w:rPr>
        <w:fldChar w:fldCharType="end"/>
      </w:r>
      <w:r w:rsidRPr="004174E8">
        <w:rPr>
          <w:b/>
          <w:bCs/>
          <w:i/>
          <w:iCs/>
        </w:rPr>
        <w:t xml:space="preserve">: </w:t>
      </w:r>
      <w:r>
        <w:rPr>
          <w:b/>
          <w:bCs/>
          <w:i/>
          <w:iCs/>
        </w:rPr>
        <w:t>NR repeater classes can be defined as LA, MR, and WA.</w:t>
      </w:r>
      <w:r w:rsidR="00376BD5">
        <w:rPr>
          <w:b/>
          <w:bCs/>
          <w:i/>
          <w:iCs/>
        </w:rPr>
        <w:t xml:space="preserve"> Specifically, for FR2 it may not require all three classes, but a subset of the defined classes may be used.</w:t>
      </w:r>
      <w:bookmarkEnd w:id="4"/>
      <w:r w:rsidR="00376BD5">
        <w:rPr>
          <w:b/>
          <w:bCs/>
          <w:i/>
          <w:iCs/>
        </w:rPr>
        <w:t xml:space="preserve"> </w:t>
      </w:r>
      <w:r>
        <w:rPr>
          <w:b/>
          <w:bCs/>
          <w:i/>
          <w:iCs/>
        </w:rPr>
        <w:t xml:space="preserve"> </w:t>
      </w:r>
    </w:p>
    <w:p w14:paraId="4DB31870" w14:textId="71952550" w:rsidR="00376BD5" w:rsidRDefault="00DD1F9A" w:rsidP="00CA20E7">
      <w:pPr>
        <w:tabs>
          <w:tab w:val="left" w:pos="7935"/>
        </w:tabs>
        <w:rPr>
          <w:rFonts w:eastAsia="Batang"/>
          <w:lang w:eastAsia="ko-KR"/>
        </w:rPr>
      </w:pPr>
      <w:r>
        <w:rPr>
          <w:rFonts w:eastAsia="Batang"/>
          <w:lang w:eastAsia="ko-KR"/>
        </w:rPr>
        <w:lastRenderedPageBreak/>
        <w:t xml:space="preserve">In WF, for the UL (access link) in case of FR1, it was agreed to have multiple classes for FDD and single class for the TDD to align with the objective in </w:t>
      </w:r>
      <w:r>
        <w:rPr>
          <w:rFonts w:eastAsia="Batang"/>
          <w:lang w:eastAsia="ko-KR"/>
        </w:rPr>
        <w:fldChar w:fldCharType="begin"/>
      </w:r>
      <w:r>
        <w:rPr>
          <w:rFonts w:eastAsia="Batang"/>
          <w:lang w:eastAsia="ko-KR"/>
        </w:rPr>
        <w:instrText xml:space="preserve"> REF _Ref71032290 \r \h </w:instrText>
      </w:r>
      <w:r>
        <w:rPr>
          <w:rFonts w:eastAsia="Batang"/>
          <w:lang w:eastAsia="ko-KR"/>
        </w:rPr>
      </w:r>
      <w:r>
        <w:rPr>
          <w:rFonts w:eastAsia="Batang"/>
          <w:lang w:eastAsia="ko-KR"/>
        </w:rPr>
        <w:fldChar w:fldCharType="separate"/>
      </w:r>
      <w:r>
        <w:rPr>
          <w:rFonts w:eastAsia="Batang"/>
          <w:lang w:eastAsia="ko-KR"/>
        </w:rPr>
        <w:t>[7]</w:t>
      </w:r>
      <w:r>
        <w:rPr>
          <w:rFonts w:eastAsia="Batang"/>
          <w:lang w:eastAsia="ko-KR"/>
        </w:rPr>
        <w:fldChar w:fldCharType="end"/>
      </w:r>
      <w:r>
        <w:rPr>
          <w:rFonts w:eastAsia="Batang"/>
          <w:lang w:eastAsia="ko-KR"/>
        </w:rPr>
        <w:t xml:space="preserve">. In the sequel, we discuss </w:t>
      </w:r>
      <w:r w:rsidR="00CD2FE1">
        <w:rPr>
          <w:rFonts w:eastAsia="Batang"/>
          <w:lang w:eastAsia="ko-KR"/>
        </w:rPr>
        <w:t>how the classification can be done for the UL in case of FR2.</w:t>
      </w:r>
    </w:p>
    <w:p w14:paraId="7EE535C1" w14:textId="462442C9" w:rsidR="00D23252" w:rsidRDefault="00CD2FE1" w:rsidP="00CA20E7">
      <w:pPr>
        <w:tabs>
          <w:tab w:val="left" w:pos="7935"/>
        </w:tabs>
        <w:rPr>
          <w:rFonts w:eastAsia="Batang"/>
          <w:lang w:eastAsia="ko-KR"/>
        </w:rPr>
      </w:pPr>
      <w:r>
        <w:rPr>
          <w:rFonts w:eastAsia="Batang"/>
          <w:lang w:eastAsia="ko-KR"/>
        </w:rPr>
        <w:t xml:space="preserve">Repeater deployment should be carefully planned to </w:t>
      </w:r>
      <w:r w:rsidR="00CC0A02">
        <w:rPr>
          <w:rFonts w:eastAsia="Batang"/>
          <w:lang w:eastAsia="ko-KR"/>
        </w:rPr>
        <w:t>maximize the</w:t>
      </w:r>
      <w:r>
        <w:rPr>
          <w:rFonts w:eastAsia="Batang"/>
          <w:lang w:eastAsia="ko-KR"/>
        </w:rPr>
        <w:t xml:space="preserve"> performance. If repeater is too close to the BS</w:t>
      </w:r>
      <w:r w:rsidR="00FC5311">
        <w:rPr>
          <w:rFonts w:eastAsia="Batang"/>
          <w:lang w:eastAsia="ko-KR"/>
        </w:rPr>
        <w:t xml:space="preserve"> (i.e., the access link distance is large),</w:t>
      </w:r>
      <w:r>
        <w:rPr>
          <w:rFonts w:eastAsia="Batang"/>
          <w:lang w:eastAsia="ko-KR"/>
        </w:rPr>
        <w:t xml:space="preserve"> then access link signal strength is low, and would degrade the performance. On the other hand, </w:t>
      </w:r>
      <w:r w:rsidR="00D1607C">
        <w:rPr>
          <w:rFonts w:eastAsia="Batang"/>
          <w:lang w:eastAsia="ko-KR"/>
        </w:rPr>
        <w:t xml:space="preserve">the repeater cannot be too far from the BS either </w:t>
      </w:r>
      <w:r w:rsidR="00D94DD4">
        <w:rPr>
          <w:rFonts w:eastAsia="Batang"/>
          <w:lang w:eastAsia="ko-KR"/>
        </w:rPr>
        <w:t>so that the backhaul SNR becomes a limiting factor.</w:t>
      </w:r>
      <w:r>
        <w:rPr>
          <w:rFonts w:eastAsia="Batang"/>
          <w:lang w:eastAsia="ko-KR"/>
        </w:rPr>
        <w:t xml:space="preserve"> </w:t>
      </w:r>
      <w:r w:rsidR="00D94DD4">
        <w:rPr>
          <w:rFonts w:eastAsia="Batang"/>
          <w:lang w:eastAsia="ko-KR"/>
        </w:rPr>
        <w:t>T</w:t>
      </w:r>
      <w:r w:rsidR="00D23252">
        <w:rPr>
          <w:rFonts w:eastAsia="Batang"/>
          <w:lang w:eastAsia="ko-KR"/>
        </w:rPr>
        <w:t xml:space="preserve">he access and backhaul antenna gains can be carefully selected to achieve the required performance in these links. This implies that there are many parameters to be considered while deciding the classes. </w:t>
      </w:r>
      <w:r w:rsidR="00D52429">
        <w:rPr>
          <w:rFonts w:eastAsia="Batang"/>
          <w:lang w:eastAsia="ko-KR"/>
        </w:rPr>
        <w:t>W</w:t>
      </w:r>
      <w:r w:rsidR="00D23252">
        <w:rPr>
          <w:rFonts w:eastAsia="Batang"/>
          <w:lang w:eastAsia="ko-KR"/>
        </w:rPr>
        <w:t>e believe that in case of FR2</w:t>
      </w:r>
      <w:r w:rsidR="00AE65DB">
        <w:rPr>
          <w:rFonts w:eastAsia="Batang"/>
          <w:lang w:eastAsia="ko-KR"/>
        </w:rPr>
        <w:t>,</w:t>
      </w:r>
      <w:r w:rsidR="00D23252">
        <w:rPr>
          <w:rFonts w:eastAsia="Batang"/>
          <w:lang w:eastAsia="ko-KR"/>
        </w:rPr>
        <w:t xml:space="preserve"> it is meaningful to have one class for the </w:t>
      </w:r>
      <w:r w:rsidR="00AE65DB">
        <w:rPr>
          <w:rFonts w:eastAsia="Batang"/>
          <w:lang w:eastAsia="ko-KR"/>
        </w:rPr>
        <w:t xml:space="preserve">backhaul link. As WA deployments could be rare for FR2, it makes sense to have MR class for the backhaul link in FR2. </w:t>
      </w:r>
    </w:p>
    <w:p w14:paraId="5696B25B" w14:textId="064BB941" w:rsidR="002B4B86" w:rsidRDefault="002B4B86" w:rsidP="00CA20E7">
      <w:pPr>
        <w:tabs>
          <w:tab w:val="left" w:pos="7935"/>
        </w:tabs>
        <w:rPr>
          <w:rFonts w:eastAsia="Batang"/>
          <w:lang w:eastAsia="ko-KR"/>
        </w:rPr>
      </w:pPr>
      <w:r>
        <w:rPr>
          <w:rFonts w:eastAsia="Batang"/>
          <w:lang w:eastAsia="ko-KR"/>
        </w:rPr>
        <w:t xml:space="preserve">For access link, two classes </w:t>
      </w:r>
      <w:proofErr w:type="gramStart"/>
      <w:r w:rsidR="00AD7771">
        <w:rPr>
          <w:rFonts w:eastAsia="Batang"/>
          <w:lang w:eastAsia="ko-KR"/>
        </w:rPr>
        <w:t>is</w:t>
      </w:r>
      <w:proofErr w:type="gramEnd"/>
      <w:r w:rsidR="00AD7771">
        <w:rPr>
          <w:rFonts w:eastAsia="Batang"/>
          <w:lang w:eastAsia="ko-KR"/>
        </w:rPr>
        <w:t xml:space="preserve"> seen beneficial. For example, one deployment scenario is outdoor-to-indoor repeater, and in such case </w:t>
      </w:r>
      <w:r w:rsidR="00014F0D">
        <w:rPr>
          <w:rFonts w:eastAsia="Batang"/>
          <w:lang w:eastAsia="ko-KR"/>
        </w:rPr>
        <w:t xml:space="preserve">human health aspects of possible </w:t>
      </w:r>
      <w:proofErr w:type="gramStart"/>
      <w:r w:rsidR="00014F0D">
        <w:rPr>
          <w:rFonts w:eastAsia="Batang"/>
          <w:lang w:eastAsia="ko-KR"/>
        </w:rPr>
        <w:t>high power</w:t>
      </w:r>
      <w:proofErr w:type="gramEnd"/>
      <w:r w:rsidR="00014F0D">
        <w:rPr>
          <w:rFonts w:eastAsia="Batang"/>
          <w:lang w:eastAsia="ko-KR"/>
        </w:rPr>
        <w:t xml:space="preserve"> transmission indoors close to end users would need to be considered.</w:t>
      </w:r>
    </w:p>
    <w:p w14:paraId="155CA63B" w14:textId="6EE668B6" w:rsidR="00D23252" w:rsidRPr="00C30483" w:rsidRDefault="00AE65DB" w:rsidP="00CA20E7">
      <w:pPr>
        <w:tabs>
          <w:tab w:val="left" w:pos="7935"/>
        </w:tabs>
        <w:rPr>
          <w:rFonts w:eastAsia="Batang"/>
          <w:b/>
          <w:bCs/>
          <w:lang w:eastAsia="ko-KR"/>
        </w:rPr>
      </w:pPr>
      <w:bookmarkStart w:id="5" w:name="_Ref71043563"/>
      <w:r w:rsidRPr="00C30483">
        <w:rPr>
          <w:b/>
          <w:bCs/>
          <w:i/>
          <w:iCs/>
        </w:rPr>
        <w:t xml:space="preserve">Proposal </w:t>
      </w:r>
      <w:r w:rsidRPr="00C30483">
        <w:rPr>
          <w:b/>
          <w:bCs/>
          <w:i/>
          <w:iCs/>
        </w:rPr>
        <w:fldChar w:fldCharType="begin"/>
      </w:r>
      <w:r w:rsidRPr="00C30483">
        <w:rPr>
          <w:b/>
          <w:bCs/>
          <w:i/>
          <w:iCs/>
        </w:rPr>
        <w:instrText xml:space="preserve"> SEQ Proposal \* ARABIC </w:instrText>
      </w:r>
      <w:r w:rsidRPr="00C30483">
        <w:rPr>
          <w:b/>
          <w:bCs/>
          <w:i/>
          <w:iCs/>
        </w:rPr>
        <w:fldChar w:fldCharType="separate"/>
      </w:r>
      <w:r w:rsidRPr="00C30483">
        <w:rPr>
          <w:b/>
          <w:bCs/>
          <w:i/>
          <w:iCs/>
          <w:noProof/>
        </w:rPr>
        <w:t>2</w:t>
      </w:r>
      <w:r w:rsidRPr="00C30483">
        <w:rPr>
          <w:b/>
          <w:bCs/>
          <w:i/>
          <w:iCs/>
        </w:rPr>
        <w:fldChar w:fldCharType="end"/>
      </w:r>
      <w:r w:rsidRPr="00C30483">
        <w:rPr>
          <w:b/>
          <w:bCs/>
          <w:i/>
          <w:iCs/>
        </w:rPr>
        <w:t xml:space="preserve">: </w:t>
      </w:r>
      <w:r w:rsidR="00C30483">
        <w:rPr>
          <w:b/>
          <w:bCs/>
          <w:i/>
          <w:iCs/>
        </w:rPr>
        <w:t>In case of FR2, the UL (backhaul link) can be classified by one class, given that that the D</w:t>
      </w:r>
      <w:r w:rsidR="004E501B">
        <w:rPr>
          <w:b/>
          <w:bCs/>
          <w:i/>
          <w:iCs/>
        </w:rPr>
        <w:t>L</w:t>
      </w:r>
      <w:r w:rsidR="00C30483">
        <w:rPr>
          <w:b/>
          <w:bCs/>
          <w:i/>
          <w:iCs/>
        </w:rPr>
        <w:t xml:space="preserve"> (backhaul link) is classified </w:t>
      </w:r>
      <w:r w:rsidR="004E501B">
        <w:rPr>
          <w:b/>
          <w:bCs/>
          <w:i/>
          <w:iCs/>
        </w:rPr>
        <w:t xml:space="preserve">at least </w:t>
      </w:r>
      <w:r w:rsidR="00C30483">
        <w:rPr>
          <w:b/>
          <w:bCs/>
          <w:i/>
          <w:iCs/>
        </w:rPr>
        <w:t>with</w:t>
      </w:r>
      <w:r w:rsidR="004E501B">
        <w:rPr>
          <w:b/>
          <w:bCs/>
          <w:i/>
          <w:iCs/>
        </w:rPr>
        <w:t xml:space="preserve"> two classes.</w:t>
      </w:r>
      <w:bookmarkEnd w:id="5"/>
      <w:r w:rsidR="004E501B">
        <w:rPr>
          <w:b/>
          <w:bCs/>
          <w:i/>
          <w:iCs/>
        </w:rPr>
        <w:t xml:space="preserve"> </w:t>
      </w:r>
    </w:p>
    <w:p w14:paraId="01C552FF" w14:textId="4C9E0FA5" w:rsidR="00CD2FE1" w:rsidRDefault="00341500" w:rsidP="00CA20E7">
      <w:pPr>
        <w:tabs>
          <w:tab w:val="left" w:pos="7935"/>
        </w:tabs>
        <w:rPr>
          <w:rFonts w:eastAsia="Batang"/>
          <w:lang w:eastAsia="ko-KR"/>
        </w:rPr>
      </w:pPr>
      <w:proofErr w:type="gramStart"/>
      <w:r>
        <w:rPr>
          <w:rFonts w:eastAsia="Batang"/>
          <w:lang w:eastAsia="ko-KR"/>
        </w:rPr>
        <w:t>I</w:t>
      </w:r>
      <w:r w:rsidR="00A05851">
        <w:rPr>
          <w:rFonts w:eastAsia="Batang"/>
          <w:lang w:eastAsia="ko-KR"/>
        </w:rPr>
        <w:t xml:space="preserve">t can be seen that </w:t>
      </w:r>
      <w:r>
        <w:rPr>
          <w:rFonts w:eastAsia="Batang"/>
          <w:lang w:eastAsia="ko-KR"/>
        </w:rPr>
        <w:t>the</w:t>
      </w:r>
      <w:proofErr w:type="gramEnd"/>
      <w:r>
        <w:rPr>
          <w:rFonts w:eastAsia="Batang"/>
          <w:lang w:eastAsia="ko-KR"/>
        </w:rPr>
        <w:t xml:space="preserve"> class definitions depend on</w:t>
      </w:r>
      <w:r w:rsidR="00F966D8">
        <w:rPr>
          <w:rFonts w:eastAsia="Batang"/>
          <w:lang w:eastAsia="ko-KR"/>
        </w:rPr>
        <w:t xml:space="preserve"> whether it is</w:t>
      </w:r>
      <w:r>
        <w:rPr>
          <w:rFonts w:eastAsia="Batang"/>
          <w:lang w:eastAsia="ko-KR"/>
        </w:rPr>
        <w:t xml:space="preserve"> DL (access link)/UL (backhaul link), FR1/FR2, and TDD/FDD</w:t>
      </w:r>
      <w:r w:rsidR="00F966D8">
        <w:rPr>
          <w:rFonts w:eastAsia="Batang"/>
          <w:lang w:eastAsia="ko-KR"/>
        </w:rPr>
        <w:t xml:space="preserve">. It is meaningful to have different number of classes for DL and UL, but with same categorization. Then, </w:t>
      </w:r>
      <w:r w:rsidR="00C05B58">
        <w:rPr>
          <w:rFonts w:eastAsia="Batang"/>
          <w:lang w:eastAsia="ko-KR"/>
        </w:rPr>
        <w:t>depending on whether it is</w:t>
      </w:r>
      <w:r w:rsidR="00F966D8">
        <w:rPr>
          <w:rFonts w:eastAsia="Batang"/>
          <w:lang w:eastAsia="ko-KR"/>
        </w:rPr>
        <w:t xml:space="preserve"> FR1 and FR2 (depending on FDD or TDD),</w:t>
      </w:r>
      <w:r w:rsidR="00C05B58">
        <w:rPr>
          <w:rFonts w:eastAsia="Batang"/>
          <w:lang w:eastAsia="ko-KR"/>
        </w:rPr>
        <w:t xml:space="preserve"> for some cases</w:t>
      </w:r>
      <w:r w:rsidR="00F966D8">
        <w:rPr>
          <w:rFonts w:eastAsia="Batang"/>
          <w:lang w:eastAsia="ko-KR"/>
        </w:rPr>
        <w:t xml:space="preserve"> all the classes may be </w:t>
      </w:r>
      <w:proofErr w:type="gramStart"/>
      <w:r w:rsidR="00F966D8">
        <w:rPr>
          <w:rFonts w:eastAsia="Batang"/>
          <w:lang w:eastAsia="ko-KR"/>
        </w:rPr>
        <w:t>useful</w:t>
      </w:r>
      <w:proofErr w:type="gramEnd"/>
      <w:r w:rsidR="00F966D8">
        <w:rPr>
          <w:rFonts w:eastAsia="Batang"/>
          <w:lang w:eastAsia="ko-KR"/>
        </w:rPr>
        <w:t xml:space="preserve"> and some may be redundant. </w:t>
      </w:r>
    </w:p>
    <w:p w14:paraId="0DC33C7D" w14:textId="7E97E576" w:rsidR="00F5784E" w:rsidRDefault="00C05B58" w:rsidP="00EF4730">
      <w:pPr>
        <w:tabs>
          <w:tab w:val="left" w:pos="7935"/>
        </w:tabs>
        <w:rPr>
          <w:i/>
          <w:iCs/>
        </w:rPr>
      </w:pPr>
      <w:bookmarkStart w:id="6" w:name="_Ref71043578"/>
      <w:r w:rsidRPr="00C30483">
        <w:rPr>
          <w:b/>
          <w:bCs/>
          <w:i/>
          <w:iCs/>
        </w:rPr>
        <w:t xml:space="preserve">Proposal </w:t>
      </w:r>
      <w:r w:rsidRPr="00C30483">
        <w:rPr>
          <w:b/>
          <w:bCs/>
          <w:i/>
          <w:iCs/>
        </w:rPr>
        <w:fldChar w:fldCharType="begin"/>
      </w:r>
      <w:r w:rsidRPr="00C30483">
        <w:rPr>
          <w:b/>
          <w:bCs/>
          <w:i/>
          <w:iCs/>
        </w:rPr>
        <w:instrText xml:space="preserve"> SEQ Proposal \* ARABIC </w:instrText>
      </w:r>
      <w:r w:rsidRPr="00C30483">
        <w:rPr>
          <w:b/>
          <w:bCs/>
          <w:i/>
          <w:iCs/>
        </w:rPr>
        <w:fldChar w:fldCharType="separate"/>
      </w:r>
      <w:r w:rsidR="000557E4">
        <w:rPr>
          <w:b/>
          <w:bCs/>
          <w:i/>
          <w:iCs/>
          <w:noProof/>
        </w:rPr>
        <w:t>3</w:t>
      </w:r>
      <w:r w:rsidRPr="00C30483">
        <w:rPr>
          <w:b/>
          <w:bCs/>
          <w:i/>
          <w:iCs/>
        </w:rPr>
        <w:fldChar w:fldCharType="end"/>
      </w:r>
      <w:r w:rsidRPr="00C30483">
        <w:rPr>
          <w:b/>
          <w:bCs/>
          <w:i/>
          <w:iCs/>
        </w:rPr>
        <w:t xml:space="preserve">: </w:t>
      </w:r>
      <w:r>
        <w:rPr>
          <w:b/>
          <w:bCs/>
          <w:i/>
          <w:iCs/>
        </w:rPr>
        <w:t xml:space="preserve">For access link and backhaul link, it is meaningful to </w:t>
      </w:r>
      <w:r w:rsidR="00EF4730">
        <w:rPr>
          <w:b/>
          <w:bCs/>
          <w:i/>
          <w:iCs/>
        </w:rPr>
        <w:t>define the classes as BS or IAB, i.e</w:t>
      </w:r>
      <w:r>
        <w:rPr>
          <w:b/>
          <w:bCs/>
          <w:i/>
          <w:iCs/>
        </w:rPr>
        <w:t xml:space="preserve">., WA, MR, or LA. </w:t>
      </w:r>
      <w:r w:rsidR="00EF4730">
        <w:rPr>
          <w:b/>
          <w:bCs/>
          <w:i/>
          <w:iCs/>
        </w:rPr>
        <w:t>However</w:t>
      </w:r>
      <w:r>
        <w:rPr>
          <w:b/>
          <w:bCs/>
          <w:i/>
          <w:iCs/>
        </w:rPr>
        <w:t xml:space="preserve">, it may not be </w:t>
      </w:r>
      <w:r w:rsidR="00EF4730">
        <w:rPr>
          <w:b/>
          <w:bCs/>
          <w:i/>
          <w:iCs/>
        </w:rPr>
        <w:t>necessary</w:t>
      </w:r>
      <w:r>
        <w:rPr>
          <w:b/>
          <w:bCs/>
          <w:i/>
          <w:iCs/>
        </w:rPr>
        <w:t xml:space="preserve"> to have all these classes for </w:t>
      </w:r>
      <w:r w:rsidR="00EF4730">
        <w:rPr>
          <w:b/>
          <w:bCs/>
          <w:i/>
          <w:iCs/>
        </w:rPr>
        <w:t>access and backhaul links</w:t>
      </w:r>
      <w:r w:rsidR="00742D40">
        <w:rPr>
          <w:b/>
          <w:bCs/>
          <w:i/>
          <w:iCs/>
        </w:rPr>
        <w:t xml:space="preserve"> depending on the operating frequency range</w:t>
      </w:r>
      <w:r w:rsidR="00EF4730">
        <w:rPr>
          <w:b/>
          <w:bCs/>
          <w:i/>
          <w:iCs/>
        </w:rPr>
        <w:t xml:space="preserve">. </w:t>
      </w:r>
      <w:r w:rsidR="00C717C6">
        <w:rPr>
          <w:b/>
          <w:bCs/>
          <w:i/>
          <w:iCs/>
        </w:rPr>
        <w:t>We propose to define the classes as shown</w:t>
      </w:r>
      <w:r w:rsidR="00EF4730">
        <w:rPr>
          <w:b/>
          <w:bCs/>
          <w:i/>
          <w:iCs/>
        </w:rPr>
        <w:t xml:space="preserve"> in </w:t>
      </w:r>
      <w:bookmarkStart w:id="7" w:name="_Ref66953985"/>
      <w:r w:rsidR="00F5784E" w:rsidRPr="00EF4730">
        <w:rPr>
          <w:b/>
          <w:bCs/>
          <w:i/>
          <w:iCs/>
        </w:rPr>
        <w:fldChar w:fldCharType="begin"/>
      </w:r>
      <w:r w:rsidR="00F5784E" w:rsidRPr="00EF4730">
        <w:rPr>
          <w:b/>
          <w:bCs/>
          <w:i/>
          <w:iCs/>
        </w:rPr>
        <w:instrText xml:space="preserve"> REF _Ref66893251 \h </w:instrText>
      </w:r>
      <w:r w:rsidR="00693D16" w:rsidRPr="00EF4730">
        <w:rPr>
          <w:b/>
          <w:bCs/>
          <w:i/>
          <w:iCs/>
        </w:rPr>
        <w:instrText xml:space="preserve"> \* MERGEFORMAT </w:instrText>
      </w:r>
      <w:r w:rsidR="00F5784E" w:rsidRPr="00EF4730">
        <w:rPr>
          <w:b/>
          <w:bCs/>
          <w:i/>
          <w:iCs/>
        </w:rPr>
      </w:r>
      <w:r w:rsidR="00F5784E" w:rsidRPr="00EF4730">
        <w:rPr>
          <w:b/>
          <w:bCs/>
          <w:i/>
          <w:iCs/>
        </w:rPr>
        <w:fldChar w:fldCharType="end"/>
      </w:r>
      <w:r w:rsidR="00F5784E" w:rsidRPr="00EF4730">
        <w:rPr>
          <w:b/>
          <w:bCs/>
          <w:i/>
          <w:iCs/>
        </w:rPr>
        <w:fldChar w:fldCharType="begin"/>
      </w:r>
      <w:r w:rsidR="00F5784E" w:rsidRPr="00EF4730">
        <w:rPr>
          <w:b/>
          <w:bCs/>
          <w:i/>
          <w:iCs/>
        </w:rPr>
        <w:instrText xml:space="preserve"> REF _Ref66893259 \h </w:instrText>
      </w:r>
      <w:r w:rsidR="00693D16" w:rsidRPr="00EF4730">
        <w:rPr>
          <w:b/>
          <w:bCs/>
          <w:i/>
          <w:iCs/>
        </w:rPr>
        <w:instrText xml:space="preserve"> \* MERGEFORMAT </w:instrText>
      </w:r>
      <w:r w:rsidR="00F5784E" w:rsidRPr="00EF4730">
        <w:rPr>
          <w:b/>
          <w:bCs/>
          <w:i/>
          <w:iCs/>
        </w:rPr>
      </w:r>
      <w:r w:rsidR="00F5784E" w:rsidRPr="00EF4730">
        <w:rPr>
          <w:b/>
          <w:bCs/>
          <w:i/>
          <w:iCs/>
        </w:rPr>
        <w:fldChar w:fldCharType="separate"/>
      </w:r>
      <w:r w:rsidR="00F5784E" w:rsidRPr="00EF4730">
        <w:rPr>
          <w:b/>
          <w:bCs/>
          <w:i/>
          <w:iCs/>
        </w:rPr>
        <w:t xml:space="preserve">Table </w:t>
      </w:r>
      <w:r w:rsidR="00F5784E" w:rsidRPr="00EF4730">
        <w:rPr>
          <w:b/>
          <w:bCs/>
          <w:i/>
          <w:iCs/>
          <w:noProof/>
        </w:rPr>
        <w:t>1</w:t>
      </w:r>
      <w:r w:rsidR="00F5784E" w:rsidRPr="00EF4730">
        <w:rPr>
          <w:b/>
          <w:bCs/>
          <w:i/>
          <w:iCs/>
        </w:rPr>
        <w:fldChar w:fldCharType="end"/>
      </w:r>
      <w:r w:rsidR="00F5784E" w:rsidRPr="00EF4730">
        <w:rPr>
          <w:b/>
          <w:bCs/>
          <w:i/>
          <w:iCs/>
        </w:rPr>
        <w:t>.</w:t>
      </w:r>
      <w:bookmarkEnd w:id="6"/>
      <w:bookmarkEnd w:id="7"/>
    </w:p>
    <w:p w14:paraId="15F4489A" w14:textId="654F5928" w:rsidR="00FC2498" w:rsidRPr="00FC2498" w:rsidRDefault="00FC2498" w:rsidP="005443EE">
      <w:pPr>
        <w:jc w:val="center"/>
      </w:pPr>
      <w:r w:rsidRPr="00D81A4B">
        <w:rPr>
          <w:b/>
          <w:bCs/>
          <w:i/>
          <w:iCs/>
        </w:rPr>
        <w:t xml:space="preserve">Table </w:t>
      </w:r>
      <w:r w:rsidRPr="00D81A4B">
        <w:rPr>
          <w:b/>
          <w:bCs/>
          <w:i/>
          <w:iCs/>
        </w:rPr>
        <w:fldChar w:fldCharType="begin"/>
      </w:r>
      <w:r w:rsidRPr="00D81A4B">
        <w:rPr>
          <w:b/>
          <w:bCs/>
          <w:i/>
          <w:iCs/>
        </w:rPr>
        <w:instrText xml:space="preserve"> SEQ Table \* ARABIC </w:instrText>
      </w:r>
      <w:r w:rsidRPr="00D81A4B">
        <w:rPr>
          <w:b/>
          <w:bCs/>
          <w:i/>
          <w:iCs/>
        </w:rPr>
        <w:fldChar w:fldCharType="separate"/>
      </w:r>
      <w:r w:rsidRPr="00D81A4B">
        <w:rPr>
          <w:b/>
          <w:bCs/>
          <w:i/>
          <w:iCs/>
          <w:noProof/>
        </w:rPr>
        <w:t>1</w:t>
      </w:r>
      <w:r w:rsidRPr="00D81A4B">
        <w:rPr>
          <w:b/>
          <w:bCs/>
          <w:i/>
          <w:iCs/>
        </w:rPr>
        <w:fldChar w:fldCharType="end"/>
      </w:r>
      <w:r w:rsidRPr="00D81A4B">
        <w:rPr>
          <w:b/>
          <w:bCs/>
          <w:i/>
          <w:iCs/>
        </w:rPr>
        <w:t xml:space="preserve">: </w:t>
      </w:r>
      <w:r w:rsidR="00EF4730">
        <w:rPr>
          <w:b/>
          <w:bCs/>
          <w:i/>
          <w:iCs/>
        </w:rPr>
        <w:t>Possible classes for access and backhaul links for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2351"/>
        <w:gridCol w:w="2468"/>
      </w:tblGrid>
      <w:tr w:rsidR="00F5784E" w:rsidRPr="00D81A4B" w14:paraId="2343AB8D" w14:textId="77777777" w:rsidTr="00D81A4B">
        <w:trPr>
          <w:jc w:val="center"/>
        </w:trPr>
        <w:tc>
          <w:tcPr>
            <w:tcW w:w="1545" w:type="dxa"/>
            <w:shd w:val="clear" w:color="auto" w:fill="auto"/>
          </w:tcPr>
          <w:p w14:paraId="5791F078" w14:textId="1B768571" w:rsidR="00F5784E" w:rsidRPr="00D81A4B" w:rsidRDefault="00EF4730" w:rsidP="00D81A4B">
            <w:pPr>
              <w:jc w:val="center"/>
              <w:rPr>
                <w:rFonts w:eastAsia="Batang"/>
                <w:b/>
                <w:bCs/>
                <w:i/>
                <w:iCs/>
              </w:rPr>
            </w:pPr>
            <w:r>
              <w:rPr>
                <w:rFonts w:eastAsia="Batang"/>
                <w:b/>
                <w:bCs/>
                <w:i/>
                <w:iCs/>
              </w:rPr>
              <w:t>Frequency range</w:t>
            </w:r>
          </w:p>
        </w:tc>
        <w:tc>
          <w:tcPr>
            <w:tcW w:w="2351" w:type="dxa"/>
            <w:shd w:val="clear" w:color="auto" w:fill="auto"/>
          </w:tcPr>
          <w:p w14:paraId="14C31219" w14:textId="6E7ED939" w:rsidR="00F5784E" w:rsidRPr="00D81A4B" w:rsidRDefault="00F5784E" w:rsidP="00D81A4B">
            <w:pPr>
              <w:jc w:val="center"/>
              <w:rPr>
                <w:rFonts w:eastAsia="Batang"/>
                <w:b/>
                <w:bCs/>
                <w:i/>
                <w:iCs/>
              </w:rPr>
            </w:pPr>
            <w:r w:rsidRPr="00D81A4B">
              <w:rPr>
                <w:rFonts w:eastAsia="Batang"/>
                <w:b/>
                <w:bCs/>
                <w:i/>
                <w:iCs/>
              </w:rPr>
              <w:t>Access link (</w:t>
            </w:r>
            <w:r w:rsidR="00EF4730">
              <w:rPr>
                <w:rFonts w:eastAsia="Batang"/>
                <w:b/>
                <w:bCs/>
                <w:i/>
                <w:iCs/>
              </w:rPr>
              <w:t>DL</w:t>
            </w:r>
            <w:r w:rsidRPr="00D81A4B">
              <w:rPr>
                <w:rFonts w:eastAsia="Batang"/>
                <w:b/>
                <w:bCs/>
                <w:i/>
                <w:iCs/>
              </w:rPr>
              <w:t>)</w:t>
            </w:r>
          </w:p>
        </w:tc>
        <w:tc>
          <w:tcPr>
            <w:tcW w:w="2468" w:type="dxa"/>
            <w:shd w:val="clear" w:color="auto" w:fill="auto"/>
          </w:tcPr>
          <w:p w14:paraId="1A9A0F25" w14:textId="10F6FE1A" w:rsidR="00F5784E" w:rsidRPr="00D81A4B" w:rsidRDefault="00F5784E" w:rsidP="00D81A4B">
            <w:pPr>
              <w:jc w:val="center"/>
              <w:rPr>
                <w:rFonts w:eastAsia="Batang"/>
                <w:b/>
                <w:bCs/>
                <w:i/>
                <w:iCs/>
              </w:rPr>
            </w:pPr>
            <w:r w:rsidRPr="00D81A4B">
              <w:rPr>
                <w:rFonts w:eastAsia="Batang"/>
                <w:b/>
                <w:bCs/>
                <w:i/>
                <w:iCs/>
              </w:rPr>
              <w:t>Backhaul link (</w:t>
            </w:r>
            <w:r w:rsidR="00EF4730">
              <w:rPr>
                <w:rFonts w:eastAsia="Batang"/>
                <w:b/>
                <w:bCs/>
                <w:i/>
                <w:iCs/>
              </w:rPr>
              <w:t>UL</w:t>
            </w:r>
            <w:r w:rsidRPr="00D81A4B">
              <w:rPr>
                <w:rFonts w:eastAsia="Batang"/>
                <w:b/>
                <w:bCs/>
                <w:i/>
                <w:iCs/>
              </w:rPr>
              <w:t>)</w:t>
            </w:r>
          </w:p>
        </w:tc>
      </w:tr>
      <w:tr w:rsidR="00F5784E" w:rsidRPr="00D81A4B" w14:paraId="2EA69A31" w14:textId="77777777" w:rsidTr="00D81A4B">
        <w:trPr>
          <w:jc w:val="center"/>
        </w:trPr>
        <w:tc>
          <w:tcPr>
            <w:tcW w:w="1545" w:type="dxa"/>
            <w:shd w:val="clear" w:color="auto" w:fill="auto"/>
          </w:tcPr>
          <w:p w14:paraId="76190108" w14:textId="37CADC41" w:rsidR="00F5784E" w:rsidRPr="00D81A4B" w:rsidRDefault="00EF4730" w:rsidP="00D81A4B">
            <w:pPr>
              <w:jc w:val="center"/>
              <w:rPr>
                <w:rFonts w:eastAsia="Batang"/>
                <w:b/>
                <w:bCs/>
                <w:i/>
                <w:iCs/>
              </w:rPr>
            </w:pPr>
            <w:r>
              <w:rPr>
                <w:rFonts w:eastAsia="Batang"/>
                <w:b/>
                <w:bCs/>
                <w:i/>
                <w:iCs/>
              </w:rPr>
              <w:t>FR1</w:t>
            </w:r>
          </w:p>
        </w:tc>
        <w:tc>
          <w:tcPr>
            <w:tcW w:w="2351" w:type="dxa"/>
            <w:shd w:val="clear" w:color="auto" w:fill="auto"/>
          </w:tcPr>
          <w:p w14:paraId="384994AE" w14:textId="2F75C478" w:rsidR="00F5784E" w:rsidRPr="00D81A4B" w:rsidRDefault="00EF4730" w:rsidP="00D81A4B">
            <w:pPr>
              <w:jc w:val="center"/>
              <w:rPr>
                <w:rFonts w:eastAsia="Batang"/>
                <w:b/>
                <w:bCs/>
                <w:i/>
                <w:iCs/>
              </w:rPr>
            </w:pPr>
            <w:r>
              <w:rPr>
                <w:rFonts w:eastAsia="Batang"/>
                <w:b/>
                <w:bCs/>
                <w:i/>
                <w:iCs/>
              </w:rPr>
              <w:t>WA, MR, LA</w:t>
            </w:r>
          </w:p>
        </w:tc>
        <w:tc>
          <w:tcPr>
            <w:tcW w:w="2468" w:type="dxa"/>
            <w:shd w:val="clear" w:color="auto" w:fill="auto"/>
          </w:tcPr>
          <w:p w14:paraId="79D9ABF4" w14:textId="01106E01" w:rsidR="00F5784E" w:rsidRPr="00D81A4B" w:rsidRDefault="00EF4730" w:rsidP="00D81A4B">
            <w:pPr>
              <w:jc w:val="center"/>
              <w:rPr>
                <w:rFonts w:eastAsia="Batang"/>
                <w:b/>
                <w:bCs/>
                <w:i/>
                <w:iCs/>
              </w:rPr>
            </w:pPr>
            <w:r>
              <w:rPr>
                <w:rFonts w:eastAsia="Batang"/>
                <w:b/>
                <w:bCs/>
                <w:i/>
                <w:iCs/>
              </w:rPr>
              <w:t>WA, MR, LA</w:t>
            </w:r>
          </w:p>
        </w:tc>
      </w:tr>
      <w:tr w:rsidR="00F5784E" w:rsidRPr="00D81A4B" w14:paraId="792F44E1" w14:textId="77777777" w:rsidTr="00D81A4B">
        <w:trPr>
          <w:jc w:val="center"/>
        </w:trPr>
        <w:tc>
          <w:tcPr>
            <w:tcW w:w="1545" w:type="dxa"/>
            <w:tcBorders>
              <w:bottom w:val="single" w:sz="4" w:space="0" w:color="auto"/>
            </w:tcBorders>
            <w:shd w:val="clear" w:color="auto" w:fill="auto"/>
          </w:tcPr>
          <w:p w14:paraId="487608AA" w14:textId="4BF958A7" w:rsidR="00F5784E" w:rsidRPr="00D81A4B" w:rsidRDefault="00EF4730" w:rsidP="00D81A4B">
            <w:pPr>
              <w:jc w:val="center"/>
              <w:rPr>
                <w:rFonts w:eastAsia="Batang"/>
                <w:b/>
                <w:bCs/>
                <w:i/>
                <w:iCs/>
              </w:rPr>
            </w:pPr>
            <w:r>
              <w:rPr>
                <w:rFonts w:eastAsia="Batang"/>
                <w:b/>
                <w:bCs/>
                <w:i/>
                <w:iCs/>
              </w:rPr>
              <w:t>FR2</w:t>
            </w:r>
          </w:p>
        </w:tc>
        <w:tc>
          <w:tcPr>
            <w:tcW w:w="2351" w:type="dxa"/>
            <w:tcBorders>
              <w:bottom w:val="single" w:sz="4" w:space="0" w:color="auto"/>
            </w:tcBorders>
            <w:shd w:val="clear" w:color="auto" w:fill="auto"/>
          </w:tcPr>
          <w:p w14:paraId="73374ACE" w14:textId="03ECD360" w:rsidR="00F5784E" w:rsidRPr="00D81A4B" w:rsidRDefault="00EF4730" w:rsidP="00D81A4B">
            <w:pPr>
              <w:jc w:val="center"/>
              <w:rPr>
                <w:rFonts w:eastAsia="Batang"/>
                <w:b/>
                <w:bCs/>
                <w:i/>
                <w:iCs/>
              </w:rPr>
            </w:pPr>
            <w:r>
              <w:rPr>
                <w:rFonts w:eastAsia="Batang"/>
                <w:b/>
                <w:bCs/>
                <w:i/>
                <w:iCs/>
              </w:rPr>
              <w:t>MR, LA</w:t>
            </w:r>
          </w:p>
        </w:tc>
        <w:tc>
          <w:tcPr>
            <w:tcW w:w="2468" w:type="dxa"/>
            <w:tcBorders>
              <w:bottom w:val="single" w:sz="4" w:space="0" w:color="auto"/>
            </w:tcBorders>
            <w:shd w:val="clear" w:color="auto" w:fill="auto"/>
          </w:tcPr>
          <w:p w14:paraId="2B3DB401" w14:textId="5DE2B708" w:rsidR="00F5784E" w:rsidRPr="00D81A4B" w:rsidRDefault="00EF4730" w:rsidP="00D81A4B">
            <w:pPr>
              <w:jc w:val="center"/>
              <w:rPr>
                <w:rFonts w:eastAsia="Batang"/>
                <w:b/>
                <w:bCs/>
                <w:i/>
                <w:iCs/>
              </w:rPr>
            </w:pPr>
            <w:r>
              <w:rPr>
                <w:rFonts w:eastAsia="Batang"/>
                <w:b/>
                <w:bCs/>
                <w:i/>
                <w:iCs/>
              </w:rPr>
              <w:t>MR</w:t>
            </w:r>
          </w:p>
        </w:tc>
      </w:tr>
      <w:tr w:rsidR="00F5784E" w:rsidRPr="00D81A4B" w14:paraId="0A0050C4" w14:textId="77777777" w:rsidTr="00D81A4B">
        <w:trPr>
          <w:jc w:val="center"/>
        </w:trPr>
        <w:tc>
          <w:tcPr>
            <w:tcW w:w="6364" w:type="dxa"/>
            <w:gridSpan w:val="3"/>
            <w:tcBorders>
              <w:top w:val="single" w:sz="4" w:space="0" w:color="auto"/>
              <w:left w:val="nil"/>
              <w:bottom w:val="nil"/>
              <w:right w:val="nil"/>
            </w:tcBorders>
            <w:shd w:val="clear" w:color="auto" w:fill="auto"/>
          </w:tcPr>
          <w:p w14:paraId="7430AA40" w14:textId="77777777" w:rsidR="00F5784E" w:rsidRPr="00D81A4B" w:rsidRDefault="00F5784E" w:rsidP="00380BDB">
            <w:pPr>
              <w:rPr>
                <w:rFonts w:eastAsia="Batang"/>
                <w:b/>
                <w:bCs/>
                <w:i/>
                <w:iCs/>
              </w:rPr>
            </w:pPr>
          </w:p>
        </w:tc>
      </w:tr>
    </w:tbl>
    <w:p w14:paraId="3ECA894A" w14:textId="7AA1DEEE" w:rsidR="004D6C0D" w:rsidRDefault="004D6C0D" w:rsidP="00E97C5D">
      <w:pPr>
        <w:rPr>
          <w:rFonts w:eastAsia="Batang"/>
        </w:rPr>
      </w:pPr>
      <w:r>
        <w:rPr>
          <w:rFonts w:eastAsia="Batang"/>
        </w:rPr>
        <w:t xml:space="preserve">Note that using only one class to define both access and backhaul link is not possible for both FR1 and FR2. One example could be, providing coverage to indoor users. In such a case, we must have LA to characterize the access link, and either </w:t>
      </w:r>
      <w:r w:rsidR="00A1756F">
        <w:rPr>
          <w:rFonts w:eastAsia="Batang"/>
        </w:rPr>
        <w:t xml:space="preserve">LA, MR, or WA for backhaul link (depending on the deployment scenario).  </w:t>
      </w:r>
      <w:r>
        <w:rPr>
          <w:rFonts w:eastAsia="Batang"/>
        </w:rPr>
        <w:t xml:space="preserve"> </w:t>
      </w:r>
    </w:p>
    <w:p w14:paraId="2FE41F68" w14:textId="5098EFAC" w:rsidR="001F13F2" w:rsidRDefault="00F07590" w:rsidP="00E97C5D">
      <w:pPr>
        <w:rPr>
          <w:rFonts w:eastAsia="Batang"/>
        </w:rPr>
      </w:pPr>
      <w:r>
        <w:rPr>
          <w:rFonts w:eastAsia="Batang"/>
        </w:rPr>
        <w:t xml:space="preserve">In WF it was agreed to introduce multiple repeater types. </w:t>
      </w:r>
      <w:r w:rsidR="00A1756F">
        <w:rPr>
          <w:rFonts w:eastAsia="Batang"/>
        </w:rPr>
        <w:t>This makes sense because u</w:t>
      </w:r>
      <w:r w:rsidR="0008544D">
        <w:rPr>
          <w:rFonts w:eastAsia="Batang"/>
        </w:rPr>
        <w:t>nlike in LTE</w:t>
      </w:r>
      <w:r w:rsidR="008913FE">
        <w:rPr>
          <w:rFonts w:eastAsia="Batang"/>
        </w:rPr>
        <w:t>-</w:t>
      </w:r>
      <w:r w:rsidR="0008544D">
        <w:rPr>
          <w:rFonts w:eastAsia="Batang"/>
        </w:rPr>
        <w:t>FDD repeaters where there was only FR1, for NR we have both FR1 and FR2</w:t>
      </w:r>
      <w:r>
        <w:rPr>
          <w:rFonts w:eastAsia="Batang"/>
        </w:rPr>
        <w:t>, and repeaters are to be specified for both FR1 and FR2</w:t>
      </w:r>
      <w:r w:rsidR="00684E8B">
        <w:rPr>
          <w:rFonts w:eastAsia="Batang"/>
        </w:rPr>
        <w:t xml:space="preserve"> for Release 17</w:t>
      </w:r>
      <w:r>
        <w:rPr>
          <w:rFonts w:eastAsia="Batang"/>
        </w:rPr>
        <w:t>. In NR, BS and IAB nodes are typified</w:t>
      </w:r>
      <w:r w:rsidR="00E97C5D">
        <w:rPr>
          <w:rFonts w:eastAsia="Batang"/>
        </w:rPr>
        <w:t xml:space="preserve"> mainly based on the radiated or conducted RF requirements for FR1 and FR2. For NR repeaters </w:t>
      </w:r>
      <w:bookmarkStart w:id="8" w:name="_Hlk71064105"/>
      <w:r w:rsidR="000314BC">
        <w:rPr>
          <w:rFonts w:eastAsia="Batang"/>
        </w:rPr>
        <w:t xml:space="preserve">also, </w:t>
      </w:r>
      <w:r w:rsidR="00447728">
        <w:rPr>
          <w:rFonts w:eastAsia="Batang"/>
        </w:rPr>
        <w:t xml:space="preserve">at </w:t>
      </w:r>
      <w:r w:rsidR="001F13F2" w:rsidRPr="00745629">
        <w:rPr>
          <w:color w:val="000000" w:themeColor="text1"/>
          <w:lang w:val="en-US" w:eastAsia="ja-JP"/>
        </w:rPr>
        <w:t>least repeater type</w:t>
      </w:r>
      <w:r w:rsidR="000314BC">
        <w:rPr>
          <w:color w:val="000000" w:themeColor="text1"/>
          <w:lang w:val="en-US" w:eastAsia="ja-JP"/>
        </w:rPr>
        <w:t>s</w:t>
      </w:r>
      <w:r w:rsidR="001F13F2" w:rsidRPr="00745629">
        <w:rPr>
          <w:color w:val="000000" w:themeColor="text1"/>
          <w:lang w:val="en-US" w:eastAsia="ja-JP"/>
        </w:rPr>
        <w:t xml:space="preserve"> conforming to conducted requirements is needed in FR1 and another type conforming to radiated requirements in FR2</w:t>
      </w:r>
      <w:bookmarkEnd w:id="8"/>
      <w:r w:rsidR="001F13F2" w:rsidRPr="00745629">
        <w:rPr>
          <w:color w:val="000000" w:themeColor="text1"/>
          <w:lang w:val="en-US" w:eastAsia="ja-JP"/>
        </w:rPr>
        <w:t>.</w:t>
      </w:r>
      <w:r w:rsidR="00022FD4">
        <w:rPr>
          <w:color w:val="000000" w:themeColor="text1"/>
          <w:lang w:val="en-US" w:eastAsia="ja-JP"/>
        </w:rPr>
        <w:t xml:space="preserve"> Further investigations </w:t>
      </w:r>
      <w:r w:rsidR="00F91DA2">
        <w:rPr>
          <w:color w:val="000000" w:themeColor="text1"/>
          <w:lang w:val="en-US" w:eastAsia="ja-JP"/>
        </w:rPr>
        <w:t xml:space="preserve">are </w:t>
      </w:r>
      <w:r w:rsidR="00022FD4">
        <w:rPr>
          <w:color w:val="000000" w:themeColor="text1"/>
          <w:lang w:val="en-US" w:eastAsia="ja-JP"/>
        </w:rPr>
        <w:t>need</w:t>
      </w:r>
      <w:r w:rsidR="00F91DA2">
        <w:rPr>
          <w:color w:val="000000" w:themeColor="text1"/>
          <w:lang w:val="en-US" w:eastAsia="ja-JP"/>
        </w:rPr>
        <w:t>ed</w:t>
      </w:r>
      <w:r w:rsidR="00022FD4">
        <w:rPr>
          <w:color w:val="000000" w:themeColor="text1"/>
          <w:lang w:val="en-US" w:eastAsia="ja-JP"/>
        </w:rPr>
        <w:t xml:space="preserve"> to</w:t>
      </w:r>
      <w:r w:rsidR="00F91DA2">
        <w:rPr>
          <w:color w:val="000000" w:themeColor="text1"/>
          <w:lang w:val="en-US" w:eastAsia="ja-JP"/>
        </w:rPr>
        <w:t xml:space="preserve"> check whether hybrid</w:t>
      </w:r>
      <w:r w:rsidR="00911A9C">
        <w:rPr>
          <w:color w:val="000000" w:themeColor="text1"/>
          <w:lang w:val="en-US" w:eastAsia="ja-JP"/>
        </w:rPr>
        <w:t xml:space="preserve"> type is </w:t>
      </w:r>
      <w:r w:rsidR="009B3899">
        <w:rPr>
          <w:color w:val="000000" w:themeColor="text1"/>
          <w:lang w:val="en-US" w:eastAsia="ja-JP"/>
        </w:rPr>
        <w:t xml:space="preserve">essential or not. </w:t>
      </w:r>
      <w:r w:rsidR="00022FD4">
        <w:rPr>
          <w:color w:val="000000" w:themeColor="text1"/>
          <w:lang w:val="en-US" w:eastAsia="ja-JP"/>
        </w:rPr>
        <w:t xml:space="preserve"> </w:t>
      </w:r>
      <w:r w:rsidR="001F13F2" w:rsidRPr="00745629">
        <w:rPr>
          <w:color w:val="000000" w:themeColor="text1"/>
          <w:lang w:val="en-US" w:eastAsia="ja-JP"/>
        </w:rPr>
        <w:t xml:space="preserve">  </w:t>
      </w:r>
    </w:p>
    <w:p w14:paraId="3BD6FC2A" w14:textId="62C26F3C" w:rsidR="00626808" w:rsidRDefault="00626808" w:rsidP="00626808">
      <w:pPr>
        <w:pStyle w:val="Caption"/>
        <w:rPr>
          <w:i/>
          <w:iCs/>
        </w:rPr>
      </w:pPr>
      <w:bookmarkStart w:id="9" w:name="_Ref71060827"/>
      <w:bookmarkStart w:id="10" w:name="_Ref71064311"/>
      <w:r w:rsidRPr="00693D16">
        <w:rPr>
          <w:i/>
          <w:iCs/>
        </w:rPr>
        <w:t xml:space="preserve">Proposal </w:t>
      </w:r>
      <w:r w:rsidRPr="00693D16">
        <w:rPr>
          <w:i/>
          <w:iCs/>
        </w:rPr>
        <w:fldChar w:fldCharType="begin"/>
      </w:r>
      <w:r w:rsidRPr="00693D16">
        <w:rPr>
          <w:i/>
          <w:iCs/>
        </w:rPr>
        <w:instrText xml:space="preserve"> SEQ Proposal \* ARABIC </w:instrText>
      </w:r>
      <w:r w:rsidRPr="00693D16">
        <w:rPr>
          <w:i/>
          <w:iCs/>
        </w:rPr>
        <w:fldChar w:fldCharType="separate"/>
      </w:r>
      <w:r>
        <w:rPr>
          <w:i/>
          <w:iCs/>
          <w:noProof/>
        </w:rPr>
        <w:t>4</w:t>
      </w:r>
      <w:r w:rsidRPr="00693D16">
        <w:rPr>
          <w:i/>
          <w:iCs/>
        </w:rPr>
        <w:fldChar w:fldCharType="end"/>
      </w:r>
      <w:r w:rsidRPr="00693D16">
        <w:rPr>
          <w:i/>
          <w:iCs/>
        </w:rPr>
        <w:t xml:space="preserve">: </w:t>
      </w:r>
      <w:r>
        <w:rPr>
          <w:i/>
          <w:iCs/>
        </w:rPr>
        <w:t xml:space="preserve">Initially, NR repeater types can be defined </w:t>
      </w:r>
      <w:r w:rsidR="00447728">
        <w:rPr>
          <w:i/>
          <w:iCs/>
        </w:rPr>
        <w:t>considering</w:t>
      </w:r>
      <w:r>
        <w:rPr>
          <w:i/>
          <w:iCs/>
        </w:rPr>
        <w:t xml:space="preserve"> </w:t>
      </w:r>
      <w:r w:rsidR="0015133E">
        <w:rPr>
          <w:i/>
          <w:iCs/>
        </w:rPr>
        <w:t xml:space="preserve">radiated or conducted </w:t>
      </w:r>
      <w:r>
        <w:rPr>
          <w:i/>
          <w:iCs/>
        </w:rPr>
        <w:t>RF requirements</w:t>
      </w:r>
      <w:r w:rsidRPr="00693D16">
        <w:rPr>
          <w:i/>
          <w:iCs/>
        </w:rPr>
        <w:t>.</w:t>
      </w:r>
      <w:bookmarkEnd w:id="9"/>
      <w:r w:rsidRPr="00693D16">
        <w:rPr>
          <w:i/>
          <w:iCs/>
        </w:rPr>
        <w:t xml:space="preserve"> </w:t>
      </w:r>
      <w:r w:rsidR="00727372">
        <w:rPr>
          <w:i/>
          <w:iCs/>
        </w:rPr>
        <w:t>A</w:t>
      </w:r>
      <w:r w:rsidR="00447728" w:rsidRPr="00447728">
        <w:rPr>
          <w:i/>
          <w:iCs/>
        </w:rPr>
        <w:t>t least a repeater type conforming to conducted requirements is needed in FR1 and another type conforming to radiated requirements in FR2</w:t>
      </w:r>
      <w:bookmarkEnd w:id="10"/>
      <w:r w:rsidR="0052344A">
        <w:rPr>
          <w:i/>
          <w:iCs/>
        </w:rPr>
        <w:t>.</w:t>
      </w:r>
    </w:p>
    <w:p w14:paraId="583240AA" w14:textId="4479896A" w:rsidR="00CB0D88" w:rsidRPr="00FA12CD" w:rsidRDefault="00BC22BD" w:rsidP="00FA12CD">
      <w:pPr>
        <w:rPr>
          <w:rFonts w:eastAsia="Batang"/>
        </w:rPr>
      </w:pPr>
      <w:r>
        <w:rPr>
          <w:rFonts w:eastAsia="Batang"/>
        </w:rPr>
        <w:t xml:space="preserve">Initially, it could be </w:t>
      </w:r>
      <w:r w:rsidR="0040125D">
        <w:rPr>
          <w:rFonts w:eastAsia="Batang"/>
        </w:rPr>
        <w:t xml:space="preserve">assumed that </w:t>
      </w:r>
      <w:r w:rsidR="001D5665">
        <w:rPr>
          <w:rFonts w:eastAsia="Batang"/>
        </w:rPr>
        <w:t>two types of repeaters</w:t>
      </w:r>
      <w:r w:rsidR="00D07ED2">
        <w:rPr>
          <w:rFonts w:eastAsia="Batang"/>
        </w:rPr>
        <w:t xml:space="preserve">, one of FR1 and one for FR2 would be considered. Hence, these two types could be </w:t>
      </w:r>
      <w:r w:rsidR="00FA1171">
        <w:rPr>
          <w:rFonts w:eastAsia="Batang"/>
        </w:rPr>
        <w:t xml:space="preserve">covered by </w:t>
      </w:r>
      <w:r w:rsidR="00FA1171" w:rsidRPr="00FA12CD">
        <w:rPr>
          <w:rFonts w:eastAsia="Batang"/>
          <w:i/>
          <w:iCs/>
        </w:rPr>
        <w:t>type 1-C</w:t>
      </w:r>
      <w:r w:rsidR="00FA1171">
        <w:rPr>
          <w:rFonts w:eastAsia="Batang"/>
        </w:rPr>
        <w:t xml:space="preserve"> (for FR1) and </w:t>
      </w:r>
      <w:r w:rsidR="00FA1171" w:rsidRPr="00FA12CD">
        <w:rPr>
          <w:rFonts w:eastAsia="Batang"/>
          <w:i/>
          <w:iCs/>
        </w:rPr>
        <w:t>type 2-O</w:t>
      </w:r>
      <w:r w:rsidR="00FA1171">
        <w:rPr>
          <w:rFonts w:eastAsia="Batang"/>
        </w:rPr>
        <w:t xml:space="preserve"> (for FR2). </w:t>
      </w:r>
      <w:r w:rsidR="00885728">
        <w:rPr>
          <w:rFonts w:eastAsia="Batang"/>
        </w:rPr>
        <w:t xml:space="preserve">However, </w:t>
      </w:r>
      <w:r w:rsidR="00566013">
        <w:rPr>
          <w:rFonts w:eastAsia="Batang"/>
        </w:rPr>
        <w:t>in case if there could be a repeater</w:t>
      </w:r>
      <w:r w:rsidR="005613DC">
        <w:rPr>
          <w:rFonts w:eastAsia="Batang"/>
        </w:rPr>
        <w:t xml:space="preserve"> that operates in FR1</w:t>
      </w:r>
      <w:r w:rsidR="00FA1171">
        <w:rPr>
          <w:rFonts w:eastAsia="Batang"/>
        </w:rPr>
        <w:t xml:space="preserve"> and conforms with radiated requirements, then type </w:t>
      </w:r>
      <w:r w:rsidR="00A40B21">
        <w:rPr>
          <w:rFonts w:eastAsia="Batang"/>
        </w:rPr>
        <w:t>1-C</w:t>
      </w:r>
      <w:r w:rsidR="00FA1171">
        <w:rPr>
          <w:rFonts w:eastAsia="Batang"/>
        </w:rPr>
        <w:t xml:space="preserve"> would not be </w:t>
      </w:r>
      <w:r w:rsidR="00A40B21">
        <w:rPr>
          <w:rFonts w:eastAsia="Batang"/>
        </w:rPr>
        <w:t xml:space="preserve">suitable </w:t>
      </w:r>
      <w:r w:rsidR="005E2518">
        <w:rPr>
          <w:rFonts w:eastAsia="Batang"/>
        </w:rPr>
        <w:t>because</w:t>
      </w:r>
      <w:r w:rsidR="00A40B21">
        <w:rPr>
          <w:rFonts w:eastAsia="Batang"/>
        </w:rPr>
        <w:t xml:space="preserve"> </w:t>
      </w:r>
      <w:r w:rsidR="005853F4">
        <w:rPr>
          <w:rFonts w:eastAsia="Batang"/>
        </w:rPr>
        <w:t xml:space="preserve">type 1-C does not </w:t>
      </w:r>
      <w:r w:rsidR="00C03926">
        <w:rPr>
          <w:rFonts w:eastAsia="Batang"/>
        </w:rPr>
        <w:t xml:space="preserve">include the </w:t>
      </w:r>
      <w:r w:rsidR="009711FD">
        <w:rPr>
          <w:rFonts w:eastAsia="Batang"/>
        </w:rPr>
        <w:t xml:space="preserve">radiated requirements </w:t>
      </w:r>
      <w:r w:rsidR="00C03926">
        <w:rPr>
          <w:rFonts w:eastAsia="Batang"/>
        </w:rPr>
        <w:t xml:space="preserve">like radiated transmit power and OTA sensitivity. Hence, there should be some flexibility in defining these types, at least in case of </w:t>
      </w:r>
      <w:r w:rsidR="007425ED">
        <w:rPr>
          <w:rFonts w:eastAsia="Batang"/>
        </w:rPr>
        <w:t>identifying a type for radiated FR1</w:t>
      </w:r>
      <w:r w:rsidR="00DF17F5">
        <w:rPr>
          <w:rFonts w:eastAsia="Batang"/>
        </w:rPr>
        <w:t xml:space="preserve"> </w:t>
      </w:r>
      <w:r w:rsidR="007425ED">
        <w:rPr>
          <w:rFonts w:eastAsia="Batang"/>
        </w:rPr>
        <w:t xml:space="preserve">requirements. </w:t>
      </w:r>
    </w:p>
    <w:p w14:paraId="298D63E0" w14:textId="77777777" w:rsidR="00904C26" w:rsidRDefault="00904C26" w:rsidP="00904C26">
      <w:pPr>
        <w:pStyle w:val="Heading1"/>
        <w:numPr>
          <w:ilvl w:val="0"/>
          <w:numId w:val="19"/>
        </w:numPr>
        <w:rPr>
          <w:lang w:val="en-US"/>
        </w:rPr>
      </w:pPr>
      <w:r>
        <w:rPr>
          <w:lang w:val="en-US"/>
        </w:rPr>
        <w:lastRenderedPageBreak/>
        <w:t>Conclusion</w:t>
      </w:r>
    </w:p>
    <w:p w14:paraId="303D4F55" w14:textId="789B88C5" w:rsidR="00904C26" w:rsidRDefault="00904C26" w:rsidP="00904C26">
      <w:r w:rsidRPr="00F50CA4">
        <w:rPr>
          <w:lang w:val="en-US"/>
        </w:rPr>
        <w:t>In t</w:t>
      </w:r>
      <w:r w:rsidRPr="00F50CA4">
        <w:t xml:space="preserve">his </w:t>
      </w:r>
      <w:r w:rsidR="0038651D" w:rsidRPr="00F50CA4">
        <w:t>contribution,</w:t>
      </w:r>
      <w:r w:rsidRPr="00F50CA4">
        <w:t xml:space="preserve"> we </w:t>
      </w:r>
      <w:r w:rsidR="00F559EC" w:rsidRPr="00F50CA4">
        <w:t>discuss</w:t>
      </w:r>
      <w:r w:rsidR="004637FB">
        <w:t xml:space="preserve"> </w:t>
      </w:r>
      <w:r w:rsidR="00EF4730">
        <w:t xml:space="preserve">the classes and type definitions for </w:t>
      </w:r>
      <w:r w:rsidR="004637FB">
        <w:t xml:space="preserve">NR. </w:t>
      </w:r>
      <w:r w:rsidR="00642AFB" w:rsidRPr="00F50CA4">
        <w:t>We ha</w:t>
      </w:r>
      <w:r w:rsidR="002B51FC">
        <w:t>ve made following observations</w:t>
      </w:r>
      <w:r w:rsidR="005D6C7A">
        <w:t xml:space="preserve"> and proposals</w:t>
      </w:r>
      <w:r w:rsidR="002B51FC">
        <w:t>:</w:t>
      </w:r>
    </w:p>
    <w:p w14:paraId="01DAD50C" w14:textId="6186FA2E" w:rsidR="00B60A76" w:rsidRPr="00B60A76" w:rsidRDefault="00B60A76" w:rsidP="00904C26">
      <w:r w:rsidRPr="00B60A76">
        <w:rPr>
          <w:b/>
          <w:bCs/>
        </w:rPr>
        <w:fldChar w:fldCharType="begin"/>
      </w:r>
      <w:r w:rsidRPr="00B60A76">
        <w:rPr>
          <w:b/>
          <w:bCs/>
        </w:rPr>
        <w:instrText xml:space="preserve"> REF _Ref71043528 \h  \* MERGEFORMAT </w:instrText>
      </w:r>
      <w:r w:rsidRPr="00B60A76">
        <w:rPr>
          <w:b/>
          <w:bCs/>
        </w:rPr>
      </w:r>
      <w:r w:rsidRPr="00B60A76">
        <w:rPr>
          <w:b/>
          <w:bCs/>
        </w:rPr>
        <w:fldChar w:fldCharType="separate"/>
      </w:r>
      <w:r w:rsidRPr="00B60A76">
        <w:rPr>
          <w:b/>
          <w:bCs/>
          <w:i/>
          <w:iCs/>
        </w:rPr>
        <w:t>Observation 1: Using only two power classes will let the repeater to transmit with higher power levels where it is not suitable to do so.</w:t>
      </w:r>
      <w:r w:rsidRPr="00B60A76">
        <w:rPr>
          <w:b/>
          <w:bCs/>
        </w:rPr>
        <w:fldChar w:fldCharType="end"/>
      </w:r>
      <w:r w:rsidRPr="00B60A76">
        <w:fldChar w:fldCharType="begin"/>
      </w:r>
      <w:r w:rsidRPr="00B60A76">
        <w:instrText xml:space="preserve"> REF _Ref71043528 \h  \* MERGEFORMAT </w:instrText>
      </w:r>
      <w:r w:rsidRPr="00B60A76">
        <w:fldChar w:fldCharType="end"/>
      </w:r>
    </w:p>
    <w:p w14:paraId="24ABE4DA" w14:textId="77777777" w:rsidR="00B60A76" w:rsidRDefault="00B60A76" w:rsidP="00B60A76">
      <w:r>
        <w:fldChar w:fldCharType="begin"/>
      </w:r>
      <w:r>
        <w:instrText xml:space="preserve"> REF _Ref71043571 \h </w:instrText>
      </w:r>
      <w:r>
        <w:fldChar w:fldCharType="separate"/>
      </w:r>
      <w:r w:rsidRPr="004174E8">
        <w:rPr>
          <w:b/>
          <w:bCs/>
          <w:i/>
          <w:iCs/>
        </w:rPr>
        <w:t xml:space="preserve">Proposal </w:t>
      </w:r>
      <w:r>
        <w:rPr>
          <w:b/>
          <w:bCs/>
          <w:i/>
          <w:iCs/>
          <w:noProof/>
        </w:rPr>
        <w:t>1</w:t>
      </w:r>
      <w:r w:rsidRPr="004174E8">
        <w:rPr>
          <w:b/>
          <w:bCs/>
          <w:i/>
          <w:iCs/>
        </w:rPr>
        <w:t xml:space="preserve">: </w:t>
      </w:r>
      <w:r>
        <w:rPr>
          <w:b/>
          <w:bCs/>
          <w:i/>
          <w:iCs/>
        </w:rPr>
        <w:t>NR repeater classes can be defined as LA, MR, and WA. Specifically, for FR2 it may not require all three classes, but a subset of the defined classes may be used.</w:t>
      </w:r>
      <w:r>
        <w:fldChar w:fldCharType="end"/>
      </w:r>
    </w:p>
    <w:p w14:paraId="77F106B6" w14:textId="43C03EEF" w:rsidR="00B60A76" w:rsidRDefault="00B60A76" w:rsidP="00904C26">
      <w:r>
        <w:fldChar w:fldCharType="begin"/>
      </w:r>
      <w:r>
        <w:instrText xml:space="preserve"> REF _Ref71043563 \h </w:instrText>
      </w:r>
      <w:r>
        <w:fldChar w:fldCharType="separate"/>
      </w:r>
      <w:r w:rsidRPr="00C30483">
        <w:rPr>
          <w:b/>
          <w:bCs/>
          <w:i/>
          <w:iCs/>
        </w:rPr>
        <w:t xml:space="preserve">Proposal </w:t>
      </w:r>
      <w:r w:rsidRPr="00C30483">
        <w:rPr>
          <w:b/>
          <w:bCs/>
          <w:i/>
          <w:iCs/>
          <w:noProof/>
        </w:rPr>
        <w:t>2</w:t>
      </w:r>
      <w:r w:rsidRPr="00C30483">
        <w:rPr>
          <w:b/>
          <w:bCs/>
          <w:i/>
          <w:iCs/>
        </w:rPr>
        <w:t xml:space="preserve">: </w:t>
      </w:r>
      <w:r>
        <w:rPr>
          <w:b/>
          <w:bCs/>
          <w:i/>
          <w:iCs/>
        </w:rPr>
        <w:t>In case of FR2, the UL (backhaul link) can be classified by one class, given that that the DL (backhaul link) is classified at least with two classes.</w:t>
      </w:r>
      <w:r>
        <w:fldChar w:fldCharType="end"/>
      </w:r>
    </w:p>
    <w:p w14:paraId="08FB1276" w14:textId="7D2E7E9C" w:rsidR="00B60A76" w:rsidRDefault="00B60A76" w:rsidP="00904C26">
      <w:r>
        <w:fldChar w:fldCharType="begin"/>
      </w:r>
      <w:r>
        <w:instrText xml:space="preserve"> REF _Ref71043578 \h </w:instrText>
      </w:r>
      <w:r>
        <w:fldChar w:fldCharType="separate"/>
      </w:r>
      <w:r w:rsidR="009B3899" w:rsidRPr="00C30483">
        <w:rPr>
          <w:b/>
          <w:bCs/>
          <w:i/>
          <w:iCs/>
        </w:rPr>
        <w:t xml:space="preserve">Proposal </w:t>
      </w:r>
      <w:r w:rsidR="009B3899">
        <w:rPr>
          <w:b/>
          <w:bCs/>
          <w:i/>
          <w:iCs/>
          <w:noProof/>
        </w:rPr>
        <w:t>3</w:t>
      </w:r>
      <w:r w:rsidR="009B3899" w:rsidRPr="00C30483">
        <w:rPr>
          <w:b/>
          <w:bCs/>
          <w:i/>
          <w:iCs/>
        </w:rPr>
        <w:t xml:space="preserve">: </w:t>
      </w:r>
      <w:r w:rsidR="009B3899">
        <w:rPr>
          <w:b/>
          <w:bCs/>
          <w:i/>
          <w:iCs/>
        </w:rPr>
        <w:t xml:space="preserve">For access link and backhaul link, it is meaningful to define the classes as BS or IAB, i.e., WA, MR, or LA. However, it may not be necessary to have all these classes for access and backhaul links depending on the operating frequency range. We propose to define the classes as shown in </w:t>
      </w:r>
      <w:r w:rsidR="009B3899" w:rsidRPr="00EF4730">
        <w:rPr>
          <w:b/>
          <w:bCs/>
          <w:i/>
          <w:iCs/>
        </w:rPr>
        <w:t xml:space="preserve">Table </w:t>
      </w:r>
      <w:r w:rsidR="009B3899" w:rsidRPr="00EF4730">
        <w:rPr>
          <w:b/>
          <w:bCs/>
          <w:i/>
          <w:iCs/>
          <w:noProof/>
        </w:rPr>
        <w:t>1</w:t>
      </w:r>
      <w:r w:rsidR="009B3899" w:rsidRPr="00EF4730">
        <w:rPr>
          <w:b/>
          <w:bCs/>
          <w:i/>
          <w:iCs/>
        </w:rPr>
        <w:t>.</w:t>
      </w:r>
      <w: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2351"/>
        <w:gridCol w:w="2468"/>
      </w:tblGrid>
      <w:tr w:rsidR="00B60A76" w:rsidRPr="00D81A4B" w14:paraId="186A0C76" w14:textId="77777777" w:rsidTr="007323CA">
        <w:trPr>
          <w:jc w:val="center"/>
        </w:trPr>
        <w:tc>
          <w:tcPr>
            <w:tcW w:w="1545" w:type="dxa"/>
            <w:shd w:val="clear" w:color="auto" w:fill="auto"/>
          </w:tcPr>
          <w:p w14:paraId="2FF81FC9" w14:textId="77777777" w:rsidR="00B60A76" w:rsidRPr="00D81A4B" w:rsidRDefault="00B60A76" w:rsidP="007323CA">
            <w:pPr>
              <w:jc w:val="center"/>
              <w:rPr>
                <w:rFonts w:eastAsia="Batang"/>
                <w:b/>
                <w:bCs/>
                <w:i/>
                <w:iCs/>
              </w:rPr>
            </w:pPr>
            <w:r>
              <w:rPr>
                <w:rFonts w:eastAsia="Batang"/>
                <w:b/>
                <w:bCs/>
                <w:i/>
                <w:iCs/>
              </w:rPr>
              <w:t>Frequency range</w:t>
            </w:r>
          </w:p>
        </w:tc>
        <w:tc>
          <w:tcPr>
            <w:tcW w:w="2351" w:type="dxa"/>
            <w:shd w:val="clear" w:color="auto" w:fill="auto"/>
          </w:tcPr>
          <w:p w14:paraId="5CE82767" w14:textId="77777777" w:rsidR="00B60A76" w:rsidRPr="00D81A4B" w:rsidRDefault="00B60A76" w:rsidP="007323CA">
            <w:pPr>
              <w:jc w:val="center"/>
              <w:rPr>
                <w:rFonts w:eastAsia="Batang"/>
                <w:b/>
                <w:bCs/>
                <w:i/>
                <w:iCs/>
              </w:rPr>
            </w:pPr>
            <w:r w:rsidRPr="00D81A4B">
              <w:rPr>
                <w:rFonts w:eastAsia="Batang"/>
                <w:b/>
                <w:bCs/>
                <w:i/>
                <w:iCs/>
              </w:rPr>
              <w:t>Access link (</w:t>
            </w:r>
            <w:r>
              <w:rPr>
                <w:rFonts w:eastAsia="Batang"/>
                <w:b/>
                <w:bCs/>
                <w:i/>
                <w:iCs/>
              </w:rPr>
              <w:t>DL</w:t>
            </w:r>
            <w:r w:rsidRPr="00D81A4B">
              <w:rPr>
                <w:rFonts w:eastAsia="Batang"/>
                <w:b/>
                <w:bCs/>
                <w:i/>
                <w:iCs/>
              </w:rPr>
              <w:t>)</w:t>
            </w:r>
          </w:p>
        </w:tc>
        <w:tc>
          <w:tcPr>
            <w:tcW w:w="2468" w:type="dxa"/>
            <w:shd w:val="clear" w:color="auto" w:fill="auto"/>
          </w:tcPr>
          <w:p w14:paraId="513C7BE6" w14:textId="77777777" w:rsidR="00B60A76" w:rsidRPr="00D81A4B" w:rsidRDefault="00B60A76" w:rsidP="007323CA">
            <w:pPr>
              <w:jc w:val="center"/>
              <w:rPr>
                <w:rFonts w:eastAsia="Batang"/>
                <w:b/>
                <w:bCs/>
                <w:i/>
                <w:iCs/>
              </w:rPr>
            </w:pPr>
            <w:r w:rsidRPr="00D81A4B">
              <w:rPr>
                <w:rFonts w:eastAsia="Batang"/>
                <w:b/>
                <w:bCs/>
                <w:i/>
                <w:iCs/>
              </w:rPr>
              <w:t>Backhaul link (</w:t>
            </w:r>
            <w:r>
              <w:rPr>
                <w:rFonts w:eastAsia="Batang"/>
                <w:b/>
                <w:bCs/>
                <w:i/>
                <w:iCs/>
              </w:rPr>
              <w:t>UL</w:t>
            </w:r>
            <w:r w:rsidRPr="00D81A4B">
              <w:rPr>
                <w:rFonts w:eastAsia="Batang"/>
                <w:b/>
                <w:bCs/>
                <w:i/>
                <w:iCs/>
              </w:rPr>
              <w:t>)</w:t>
            </w:r>
          </w:p>
        </w:tc>
      </w:tr>
      <w:tr w:rsidR="00B60A76" w:rsidRPr="00D81A4B" w14:paraId="174EB691" w14:textId="77777777" w:rsidTr="007323CA">
        <w:trPr>
          <w:jc w:val="center"/>
        </w:trPr>
        <w:tc>
          <w:tcPr>
            <w:tcW w:w="1545" w:type="dxa"/>
            <w:shd w:val="clear" w:color="auto" w:fill="auto"/>
          </w:tcPr>
          <w:p w14:paraId="376CBF8B" w14:textId="77777777" w:rsidR="00B60A76" w:rsidRPr="00D81A4B" w:rsidRDefault="00B60A76" w:rsidP="007323CA">
            <w:pPr>
              <w:jc w:val="center"/>
              <w:rPr>
                <w:rFonts w:eastAsia="Batang"/>
                <w:b/>
                <w:bCs/>
                <w:i/>
                <w:iCs/>
              </w:rPr>
            </w:pPr>
            <w:r>
              <w:rPr>
                <w:rFonts w:eastAsia="Batang"/>
                <w:b/>
                <w:bCs/>
                <w:i/>
                <w:iCs/>
              </w:rPr>
              <w:t>FR1</w:t>
            </w:r>
          </w:p>
        </w:tc>
        <w:tc>
          <w:tcPr>
            <w:tcW w:w="2351" w:type="dxa"/>
            <w:shd w:val="clear" w:color="auto" w:fill="auto"/>
          </w:tcPr>
          <w:p w14:paraId="61FD0592" w14:textId="77777777" w:rsidR="00B60A76" w:rsidRPr="00D81A4B" w:rsidRDefault="00B60A76" w:rsidP="007323CA">
            <w:pPr>
              <w:jc w:val="center"/>
              <w:rPr>
                <w:rFonts w:eastAsia="Batang"/>
                <w:b/>
                <w:bCs/>
                <w:i/>
                <w:iCs/>
              </w:rPr>
            </w:pPr>
            <w:r>
              <w:rPr>
                <w:rFonts w:eastAsia="Batang"/>
                <w:b/>
                <w:bCs/>
                <w:i/>
                <w:iCs/>
              </w:rPr>
              <w:t>WA, MR, LA</w:t>
            </w:r>
          </w:p>
        </w:tc>
        <w:tc>
          <w:tcPr>
            <w:tcW w:w="2468" w:type="dxa"/>
            <w:shd w:val="clear" w:color="auto" w:fill="auto"/>
          </w:tcPr>
          <w:p w14:paraId="42CB9638" w14:textId="77777777" w:rsidR="00B60A76" w:rsidRPr="00D81A4B" w:rsidRDefault="00B60A76" w:rsidP="007323CA">
            <w:pPr>
              <w:jc w:val="center"/>
              <w:rPr>
                <w:rFonts w:eastAsia="Batang"/>
                <w:b/>
                <w:bCs/>
                <w:i/>
                <w:iCs/>
              </w:rPr>
            </w:pPr>
            <w:r>
              <w:rPr>
                <w:rFonts w:eastAsia="Batang"/>
                <w:b/>
                <w:bCs/>
                <w:i/>
                <w:iCs/>
              </w:rPr>
              <w:t>WA, MR, LA</w:t>
            </w:r>
          </w:p>
        </w:tc>
      </w:tr>
      <w:tr w:rsidR="00B60A76" w:rsidRPr="00D81A4B" w14:paraId="6993C164" w14:textId="77777777" w:rsidTr="007323CA">
        <w:trPr>
          <w:jc w:val="center"/>
        </w:trPr>
        <w:tc>
          <w:tcPr>
            <w:tcW w:w="1545" w:type="dxa"/>
            <w:tcBorders>
              <w:bottom w:val="single" w:sz="4" w:space="0" w:color="auto"/>
            </w:tcBorders>
            <w:shd w:val="clear" w:color="auto" w:fill="auto"/>
          </w:tcPr>
          <w:p w14:paraId="41BE9272" w14:textId="77777777" w:rsidR="00B60A76" w:rsidRPr="00D81A4B" w:rsidRDefault="00B60A76" w:rsidP="007323CA">
            <w:pPr>
              <w:jc w:val="center"/>
              <w:rPr>
                <w:rFonts w:eastAsia="Batang"/>
                <w:b/>
                <w:bCs/>
                <w:i/>
                <w:iCs/>
              </w:rPr>
            </w:pPr>
            <w:r>
              <w:rPr>
                <w:rFonts w:eastAsia="Batang"/>
                <w:b/>
                <w:bCs/>
                <w:i/>
                <w:iCs/>
              </w:rPr>
              <w:t>FR2</w:t>
            </w:r>
          </w:p>
        </w:tc>
        <w:tc>
          <w:tcPr>
            <w:tcW w:w="2351" w:type="dxa"/>
            <w:tcBorders>
              <w:bottom w:val="single" w:sz="4" w:space="0" w:color="auto"/>
            </w:tcBorders>
            <w:shd w:val="clear" w:color="auto" w:fill="auto"/>
          </w:tcPr>
          <w:p w14:paraId="4704FAFA" w14:textId="77777777" w:rsidR="00B60A76" w:rsidRPr="00D81A4B" w:rsidRDefault="00B60A76" w:rsidP="007323CA">
            <w:pPr>
              <w:jc w:val="center"/>
              <w:rPr>
                <w:rFonts w:eastAsia="Batang"/>
                <w:b/>
                <w:bCs/>
                <w:i/>
                <w:iCs/>
              </w:rPr>
            </w:pPr>
            <w:r>
              <w:rPr>
                <w:rFonts w:eastAsia="Batang"/>
                <w:b/>
                <w:bCs/>
                <w:i/>
                <w:iCs/>
              </w:rPr>
              <w:t>MR, LA</w:t>
            </w:r>
          </w:p>
        </w:tc>
        <w:tc>
          <w:tcPr>
            <w:tcW w:w="2468" w:type="dxa"/>
            <w:tcBorders>
              <w:bottom w:val="single" w:sz="4" w:space="0" w:color="auto"/>
            </w:tcBorders>
            <w:shd w:val="clear" w:color="auto" w:fill="auto"/>
          </w:tcPr>
          <w:p w14:paraId="251D2150" w14:textId="77777777" w:rsidR="00B60A76" w:rsidRPr="00D81A4B" w:rsidRDefault="00B60A76" w:rsidP="007323CA">
            <w:pPr>
              <w:jc w:val="center"/>
              <w:rPr>
                <w:rFonts w:eastAsia="Batang"/>
                <w:b/>
                <w:bCs/>
                <w:i/>
                <w:iCs/>
              </w:rPr>
            </w:pPr>
            <w:r>
              <w:rPr>
                <w:rFonts w:eastAsia="Batang"/>
                <w:b/>
                <w:bCs/>
                <w:i/>
                <w:iCs/>
              </w:rPr>
              <w:t>MR</w:t>
            </w:r>
          </w:p>
        </w:tc>
      </w:tr>
      <w:tr w:rsidR="00B60A76" w:rsidRPr="00D81A4B" w14:paraId="14C04D41" w14:textId="77777777" w:rsidTr="007323CA">
        <w:trPr>
          <w:jc w:val="center"/>
        </w:trPr>
        <w:tc>
          <w:tcPr>
            <w:tcW w:w="6364" w:type="dxa"/>
            <w:gridSpan w:val="3"/>
            <w:tcBorders>
              <w:top w:val="single" w:sz="4" w:space="0" w:color="auto"/>
              <w:left w:val="nil"/>
              <w:bottom w:val="nil"/>
              <w:right w:val="nil"/>
            </w:tcBorders>
            <w:shd w:val="clear" w:color="auto" w:fill="auto"/>
          </w:tcPr>
          <w:p w14:paraId="646F1688" w14:textId="77777777" w:rsidR="00B60A76" w:rsidRPr="00D81A4B" w:rsidRDefault="00B60A76" w:rsidP="007323CA">
            <w:pPr>
              <w:rPr>
                <w:rFonts w:eastAsia="Batang"/>
                <w:b/>
                <w:bCs/>
                <w:i/>
                <w:iCs/>
              </w:rPr>
            </w:pPr>
          </w:p>
        </w:tc>
      </w:tr>
    </w:tbl>
    <w:p w14:paraId="0867E3A8" w14:textId="7592D91E" w:rsidR="002F7BD1" w:rsidRPr="00D81A82" w:rsidRDefault="00D81A82" w:rsidP="00904C26">
      <w:pPr>
        <w:rPr>
          <w:b/>
          <w:bCs/>
        </w:rPr>
      </w:pPr>
      <w:r w:rsidRPr="00D81A82">
        <w:rPr>
          <w:b/>
          <w:bCs/>
        </w:rPr>
        <w:fldChar w:fldCharType="begin"/>
      </w:r>
      <w:r w:rsidRPr="00D81A82">
        <w:rPr>
          <w:b/>
          <w:bCs/>
        </w:rPr>
        <w:instrText xml:space="preserve"> REF _Ref71064311 \h  \* MERGEFORMAT </w:instrText>
      </w:r>
      <w:r w:rsidRPr="00D81A82">
        <w:rPr>
          <w:b/>
          <w:bCs/>
        </w:rPr>
      </w:r>
      <w:r w:rsidRPr="00D81A82">
        <w:rPr>
          <w:b/>
          <w:bCs/>
        </w:rPr>
        <w:fldChar w:fldCharType="separate"/>
      </w:r>
      <w:r w:rsidR="0052344A" w:rsidRPr="0052344A">
        <w:rPr>
          <w:b/>
          <w:bCs/>
          <w:i/>
          <w:iCs/>
        </w:rPr>
        <w:t xml:space="preserve">Proposal </w:t>
      </w:r>
      <w:r w:rsidR="0052344A" w:rsidRPr="0052344A">
        <w:rPr>
          <w:b/>
          <w:bCs/>
          <w:i/>
          <w:iCs/>
          <w:noProof/>
        </w:rPr>
        <w:t>4</w:t>
      </w:r>
      <w:r w:rsidR="0052344A" w:rsidRPr="0052344A">
        <w:rPr>
          <w:b/>
          <w:bCs/>
          <w:i/>
          <w:iCs/>
        </w:rPr>
        <w:t>: Initially, NR repeater types can be defined considering radiated or conducted RF requirements. At least a repeater type conforming to conducted requirements is needed in FR1 and another type conforming to radiated requirements in FR2</w:t>
      </w:r>
      <w:r w:rsidRPr="00D81A82">
        <w:rPr>
          <w:b/>
          <w:bCs/>
        </w:rPr>
        <w:fldChar w:fldCharType="end"/>
      </w:r>
      <w:r w:rsidR="0052344A">
        <w:rPr>
          <w:b/>
          <w:bCs/>
        </w:rPr>
        <w:t>.</w:t>
      </w:r>
    </w:p>
    <w:p w14:paraId="60C6DA2E" w14:textId="77777777" w:rsidR="00904C26" w:rsidRDefault="00904C26" w:rsidP="00904C26">
      <w:pPr>
        <w:pStyle w:val="Heading1"/>
        <w:ind w:left="0" w:firstLine="0"/>
        <w:rPr>
          <w:lang w:val="en-US"/>
        </w:rPr>
      </w:pPr>
      <w:r w:rsidRPr="00A51BCB">
        <w:rPr>
          <w:lang w:val="en-US"/>
        </w:rPr>
        <w:t>References</w:t>
      </w:r>
    </w:p>
    <w:p w14:paraId="47AD0B26" w14:textId="77777777" w:rsidR="00BA49C9" w:rsidRDefault="00015879" w:rsidP="000B6124">
      <w:pPr>
        <w:pStyle w:val="EX"/>
        <w:numPr>
          <w:ilvl w:val="0"/>
          <w:numId w:val="14"/>
        </w:numPr>
        <w:tabs>
          <w:tab w:val="left" w:pos="426"/>
        </w:tabs>
        <w:overflowPunct/>
        <w:autoSpaceDE/>
        <w:autoSpaceDN/>
        <w:adjustRightInd/>
        <w:ind w:firstLine="0"/>
        <w:textAlignment w:val="auto"/>
      </w:pPr>
      <w:bookmarkStart w:id="11" w:name="_Ref70944859"/>
      <w:bookmarkStart w:id="12" w:name="_Ref66807513"/>
      <w:r w:rsidRPr="00015879">
        <w:t>R4-</w:t>
      </w:r>
      <w:r w:rsidR="00BA49C9" w:rsidRPr="00015879">
        <w:t>210</w:t>
      </w:r>
      <w:r w:rsidR="00BA49C9">
        <w:t>6324</w:t>
      </w:r>
      <w:r>
        <w:t xml:space="preserve">, </w:t>
      </w:r>
      <w:r w:rsidR="00BA49C9" w:rsidRPr="00BA49C9">
        <w:t>Identifying classes/types for NR-Repeaters</w:t>
      </w:r>
      <w:bookmarkEnd w:id="11"/>
      <w:r w:rsidR="00D02739">
        <w:t xml:space="preserve"> </w:t>
      </w:r>
    </w:p>
    <w:p w14:paraId="549194FC" w14:textId="697DE5A6" w:rsidR="00CE3A61" w:rsidRDefault="00D02739" w:rsidP="00CE3A61">
      <w:pPr>
        <w:pStyle w:val="EX"/>
        <w:numPr>
          <w:ilvl w:val="0"/>
          <w:numId w:val="14"/>
        </w:numPr>
        <w:tabs>
          <w:tab w:val="left" w:pos="426"/>
        </w:tabs>
        <w:overflowPunct/>
        <w:autoSpaceDE/>
        <w:autoSpaceDN/>
        <w:adjustRightInd/>
        <w:ind w:firstLine="0"/>
        <w:textAlignment w:val="auto"/>
      </w:pPr>
      <w:bookmarkStart w:id="13" w:name="_Ref71097424"/>
      <w:bookmarkStart w:id="14" w:name="_Ref70945111"/>
      <w:r>
        <w:t>R4-2104611, D</w:t>
      </w:r>
      <w:r w:rsidRPr="00D02739">
        <w:t>iscussion on repeater class</w:t>
      </w:r>
      <w:bookmarkEnd w:id="13"/>
      <w:r w:rsidRPr="00D02739" w:rsidDel="00D02739">
        <w:t xml:space="preserve"> </w:t>
      </w:r>
      <w:bookmarkEnd w:id="12"/>
    </w:p>
    <w:p w14:paraId="700D5BC3" w14:textId="77777777" w:rsidR="00CE3A61" w:rsidRDefault="00CE3A61" w:rsidP="00CE3A61">
      <w:pPr>
        <w:pStyle w:val="EX"/>
        <w:numPr>
          <w:ilvl w:val="0"/>
          <w:numId w:val="14"/>
        </w:numPr>
        <w:tabs>
          <w:tab w:val="left" w:pos="426"/>
        </w:tabs>
        <w:overflowPunct/>
        <w:autoSpaceDE/>
        <w:autoSpaceDN/>
        <w:adjustRightInd/>
        <w:ind w:firstLine="0"/>
        <w:textAlignment w:val="auto"/>
      </w:pPr>
      <w:r w:rsidRPr="00D02739">
        <w:t>R4-2104668</w:t>
      </w:r>
      <w:r>
        <w:t xml:space="preserve">, </w:t>
      </w:r>
      <w:r w:rsidRPr="00D02739">
        <w:t>Repeaters and classes</w:t>
      </w:r>
      <w:r>
        <w:t xml:space="preserve"> </w:t>
      </w:r>
    </w:p>
    <w:p w14:paraId="4B864E56" w14:textId="77777777" w:rsidR="00CE3A61" w:rsidRDefault="00CE3A61" w:rsidP="00CE3A61">
      <w:pPr>
        <w:pStyle w:val="EX"/>
        <w:numPr>
          <w:ilvl w:val="0"/>
          <w:numId w:val="14"/>
        </w:numPr>
        <w:tabs>
          <w:tab w:val="left" w:pos="426"/>
        </w:tabs>
        <w:overflowPunct/>
        <w:autoSpaceDE/>
        <w:autoSpaceDN/>
        <w:adjustRightInd/>
        <w:ind w:firstLine="0"/>
        <w:textAlignment w:val="auto"/>
      </w:pPr>
      <w:bookmarkStart w:id="15" w:name="_Ref70947923"/>
      <w:r>
        <w:t xml:space="preserve">R4-2104793, </w:t>
      </w:r>
      <w:r w:rsidRPr="00D02739">
        <w:t>Discussion on repeater class and type</w:t>
      </w:r>
      <w:bookmarkEnd w:id="15"/>
      <w:r>
        <w:t xml:space="preserve"> </w:t>
      </w:r>
    </w:p>
    <w:p w14:paraId="7A7814E0" w14:textId="77777777" w:rsidR="00CE3A61" w:rsidRDefault="00CE3A61" w:rsidP="00CE3A61">
      <w:pPr>
        <w:pStyle w:val="EX"/>
        <w:numPr>
          <w:ilvl w:val="0"/>
          <w:numId w:val="14"/>
        </w:numPr>
        <w:tabs>
          <w:tab w:val="left" w:pos="426"/>
        </w:tabs>
        <w:overflowPunct/>
        <w:autoSpaceDE/>
        <w:autoSpaceDN/>
        <w:adjustRightInd/>
        <w:ind w:firstLine="0"/>
        <w:textAlignment w:val="auto"/>
      </w:pPr>
      <w:bookmarkStart w:id="16" w:name="_Ref70947949"/>
      <w:r w:rsidRPr="00D02739">
        <w:t>R4-2106109</w:t>
      </w:r>
      <w:r w:rsidRPr="009A0687">
        <w:t xml:space="preserve">, </w:t>
      </w:r>
      <w:r w:rsidRPr="00D02739">
        <w:t>WF on Repeater Classes and Types</w:t>
      </w:r>
      <w:bookmarkEnd w:id="16"/>
    </w:p>
    <w:p w14:paraId="0A3CF320" w14:textId="77777777" w:rsidR="00E13868" w:rsidRPr="00E13868" w:rsidRDefault="004637FB" w:rsidP="00E13868">
      <w:pPr>
        <w:pStyle w:val="EX"/>
        <w:numPr>
          <w:ilvl w:val="0"/>
          <w:numId w:val="14"/>
        </w:numPr>
        <w:tabs>
          <w:tab w:val="left" w:pos="426"/>
        </w:tabs>
        <w:overflowPunct/>
        <w:autoSpaceDE/>
        <w:autoSpaceDN/>
        <w:adjustRightInd/>
        <w:ind w:firstLine="0"/>
        <w:textAlignment w:val="auto"/>
        <w:rPr>
          <w:lang w:val="en-US"/>
        </w:rPr>
      </w:pPr>
      <w:bookmarkStart w:id="17" w:name="_Ref66897657"/>
      <w:bookmarkEnd w:id="14"/>
      <w:r w:rsidRPr="004B4BBE">
        <w:t>3GPP TS 38.174, 5G;</w:t>
      </w:r>
      <w:r w:rsidR="00B04884">
        <w:t xml:space="preserve"> </w:t>
      </w:r>
      <w:r w:rsidRPr="004B4BBE">
        <w:t>NR; Integrated Access and Backhaul (IAB) radio transmission and reception</w:t>
      </w:r>
      <w:bookmarkStart w:id="18" w:name="_Ref71032290"/>
      <w:bookmarkEnd w:id="17"/>
    </w:p>
    <w:p w14:paraId="2076F6E4" w14:textId="5E80B217" w:rsidR="00904C26" w:rsidRPr="00E13868" w:rsidRDefault="00DD1F9A" w:rsidP="00E13868">
      <w:pPr>
        <w:pStyle w:val="EX"/>
        <w:numPr>
          <w:ilvl w:val="0"/>
          <w:numId w:val="14"/>
        </w:numPr>
        <w:tabs>
          <w:tab w:val="left" w:pos="426"/>
        </w:tabs>
        <w:overflowPunct/>
        <w:autoSpaceDE/>
        <w:autoSpaceDN/>
        <w:adjustRightInd/>
        <w:ind w:firstLine="0"/>
        <w:textAlignment w:val="auto"/>
        <w:rPr>
          <w:lang w:val="en-US"/>
        </w:rPr>
      </w:pPr>
      <w:r w:rsidRPr="00DD1F9A">
        <w:t>RP-202927, New WID on NR Repeaters</w:t>
      </w:r>
      <w:bookmarkEnd w:id="0"/>
      <w:bookmarkEnd w:id="18"/>
    </w:p>
    <w:sectPr w:rsidR="00904C26" w:rsidRPr="00E13868"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270DF2" w14:textId="77777777" w:rsidR="005B49AD" w:rsidRDefault="005B49AD">
      <w:r>
        <w:separator/>
      </w:r>
    </w:p>
    <w:p w14:paraId="064ED5C8" w14:textId="77777777" w:rsidR="005B49AD" w:rsidRDefault="005B49AD"/>
  </w:endnote>
  <w:endnote w:type="continuationSeparator" w:id="0">
    <w:p w14:paraId="63B346D4" w14:textId="77777777" w:rsidR="005B49AD" w:rsidRDefault="005B49AD">
      <w:r>
        <w:continuationSeparator/>
      </w:r>
    </w:p>
    <w:p w14:paraId="6FB122BB" w14:textId="77777777" w:rsidR="005B49AD" w:rsidRDefault="005B49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AD04CD" w14:textId="77777777" w:rsidR="00971600" w:rsidRDefault="009716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B8AC0C" w14:textId="77777777" w:rsidR="005B49AD" w:rsidRDefault="005B49AD">
      <w:r>
        <w:separator/>
      </w:r>
    </w:p>
    <w:p w14:paraId="71AD1DC6" w14:textId="77777777" w:rsidR="005B49AD" w:rsidRDefault="005B49AD"/>
  </w:footnote>
  <w:footnote w:type="continuationSeparator" w:id="0">
    <w:p w14:paraId="01D6A672" w14:textId="77777777" w:rsidR="005B49AD" w:rsidRDefault="005B49AD">
      <w:r>
        <w:continuationSeparator/>
      </w:r>
    </w:p>
    <w:p w14:paraId="22BC2281" w14:textId="77777777" w:rsidR="005B49AD" w:rsidRDefault="005B49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3ADF1" w14:textId="77777777" w:rsidR="00971600" w:rsidRPr="00B72D39" w:rsidRDefault="00971600"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3"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4"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17" w15:restartNumberingAfterBreak="0">
    <w:nsid w:val="514D337A"/>
    <w:multiLevelType w:val="hybridMultilevel"/>
    <w:tmpl w:val="688C4D04"/>
    <w:lvl w:ilvl="0" w:tplc="6B9A9072">
      <w:start w:val="1"/>
      <w:numFmt w:val="decimal"/>
      <w:pStyle w:val="myReference"/>
      <w:lvlText w:val="[%1]"/>
      <w:lvlJc w:val="left"/>
      <w:pPr>
        <w:tabs>
          <w:tab w:val="num" w:pos="-1440"/>
        </w:tabs>
        <w:ind w:left="-1440" w:hanging="360"/>
      </w:pPr>
      <w:rPr>
        <w:rFonts w:hint="default"/>
      </w:rPr>
    </w:lvl>
    <w:lvl w:ilvl="1" w:tplc="FEA8FC54" w:tentative="1">
      <w:start w:val="1"/>
      <w:numFmt w:val="lowerLetter"/>
      <w:lvlText w:val="%2."/>
      <w:lvlJc w:val="left"/>
      <w:pPr>
        <w:tabs>
          <w:tab w:val="num" w:pos="-720"/>
        </w:tabs>
        <w:ind w:left="-720" w:hanging="360"/>
      </w:pPr>
    </w:lvl>
    <w:lvl w:ilvl="2" w:tplc="DDC450E6" w:tentative="1">
      <w:start w:val="1"/>
      <w:numFmt w:val="lowerRoman"/>
      <w:lvlText w:val="%3."/>
      <w:lvlJc w:val="right"/>
      <w:pPr>
        <w:tabs>
          <w:tab w:val="num" w:pos="0"/>
        </w:tabs>
        <w:ind w:left="0" w:hanging="180"/>
      </w:pPr>
    </w:lvl>
    <w:lvl w:ilvl="3" w:tplc="DC1EEFE6" w:tentative="1">
      <w:start w:val="1"/>
      <w:numFmt w:val="decimal"/>
      <w:lvlText w:val="%4."/>
      <w:lvlJc w:val="left"/>
      <w:pPr>
        <w:tabs>
          <w:tab w:val="num" w:pos="720"/>
        </w:tabs>
        <w:ind w:left="720" w:hanging="360"/>
      </w:pPr>
    </w:lvl>
    <w:lvl w:ilvl="4" w:tplc="01B6D9E0" w:tentative="1">
      <w:start w:val="1"/>
      <w:numFmt w:val="lowerLetter"/>
      <w:lvlText w:val="%5."/>
      <w:lvlJc w:val="left"/>
      <w:pPr>
        <w:tabs>
          <w:tab w:val="num" w:pos="1440"/>
        </w:tabs>
        <w:ind w:left="1440" w:hanging="360"/>
      </w:pPr>
    </w:lvl>
    <w:lvl w:ilvl="5" w:tplc="E01C439C" w:tentative="1">
      <w:start w:val="1"/>
      <w:numFmt w:val="lowerRoman"/>
      <w:lvlText w:val="%6."/>
      <w:lvlJc w:val="right"/>
      <w:pPr>
        <w:tabs>
          <w:tab w:val="num" w:pos="2160"/>
        </w:tabs>
        <w:ind w:left="2160" w:hanging="180"/>
      </w:pPr>
    </w:lvl>
    <w:lvl w:ilvl="6" w:tplc="3FA03856" w:tentative="1">
      <w:start w:val="1"/>
      <w:numFmt w:val="decimal"/>
      <w:lvlText w:val="%7."/>
      <w:lvlJc w:val="left"/>
      <w:pPr>
        <w:tabs>
          <w:tab w:val="num" w:pos="2880"/>
        </w:tabs>
        <w:ind w:left="2880" w:hanging="360"/>
      </w:pPr>
    </w:lvl>
    <w:lvl w:ilvl="7" w:tplc="BFFA8250" w:tentative="1">
      <w:start w:val="1"/>
      <w:numFmt w:val="lowerLetter"/>
      <w:lvlText w:val="%8."/>
      <w:lvlJc w:val="left"/>
      <w:pPr>
        <w:tabs>
          <w:tab w:val="num" w:pos="3600"/>
        </w:tabs>
        <w:ind w:left="3600" w:hanging="360"/>
      </w:pPr>
    </w:lvl>
    <w:lvl w:ilvl="8" w:tplc="C52004B4"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66E53600"/>
    <w:multiLevelType w:val="hybridMultilevel"/>
    <w:tmpl w:val="CA907626"/>
    <w:lvl w:ilvl="0" w:tplc="FCFA9B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8"/>
  </w:num>
  <w:num w:numId="3">
    <w:abstractNumId w:val="29"/>
  </w:num>
  <w:num w:numId="4">
    <w:abstractNumId w:val="6"/>
  </w:num>
  <w:num w:numId="5">
    <w:abstractNumId w:val="2"/>
  </w:num>
  <w:num w:numId="6">
    <w:abstractNumId w:val="28"/>
  </w:num>
  <w:num w:numId="7">
    <w:abstractNumId w:val="23"/>
  </w:num>
  <w:num w:numId="8">
    <w:abstractNumId w:val="27"/>
  </w:num>
  <w:num w:numId="9">
    <w:abstractNumId w:val="7"/>
  </w:num>
  <w:num w:numId="10">
    <w:abstractNumId w:val="18"/>
  </w:num>
  <w:num w:numId="11">
    <w:abstractNumId w:val="30"/>
  </w:num>
  <w:num w:numId="12">
    <w:abstractNumId w:val="11"/>
  </w:num>
  <w:num w:numId="13">
    <w:abstractNumId w:val="25"/>
  </w:num>
  <w:num w:numId="14">
    <w:abstractNumId w:val="20"/>
  </w:num>
  <w:num w:numId="15">
    <w:abstractNumId w:val="9"/>
  </w:num>
  <w:num w:numId="16">
    <w:abstractNumId w:val="5"/>
  </w:num>
  <w:num w:numId="17">
    <w:abstractNumId w:val="1"/>
  </w:num>
  <w:num w:numId="18">
    <w:abstractNumId w:val="0"/>
  </w:num>
  <w:num w:numId="19">
    <w:abstractNumId w:val="10"/>
  </w:num>
  <w:num w:numId="20">
    <w:abstractNumId w:val="4"/>
  </w:num>
  <w:num w:numId="21">
    <w:abstractNumId w:val="24"/>
  </w:num>
  <w:num w:numId="22">
    <w:abstractNumId w:val="12"/>
  </w:num>
  <w:num w:numId="23">
    <w:abstractNumId w:val="13"/>
  </w:num>
  <w:num w:numId="24">
    <w:abstractNumId w:val="16"/>
  </w:num>
  <w:num w:numId="25">
    <w:abstractNumId w:val="21"/>
  </w:num>
  <w:num w:numId="26">
    <w:abstractNumId w:val="14"/>
  </w:num>
  <w:num w:numId="27">
    <w:abstractNumId w:val="19"/>
  </w:num>
  <w:num w:numId="28">
    <w:abstractNumId w:val="22"/>
  </w:num>
  <w:num w:numId="29">
    <w:abstractNumId w:val="15"/>
  </w:num>
  <w:num w:numId="30">
    <w:abstractNumId w:val="3"/>
  </w:num>
  <w:num w:numId="31">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340"/>
    <w:rsid w:val="00012A2A"/>
    <w:rsid w:val="00012E0D"/>
    <w:rsid w:val="00014F0D"/>
    <w:rsid w:val="00015879"/>
    <w:rsid w:val="00015A92"/>
    <w:rsid w:val="00016452"/>
    <w:rsid w:val="00016BA0"/>
    <w:rsid w:val="00022200"/>
    <w:rsid w:val="00022F79"/>
    <w:rsid w:val="00022FD4"/>
    <w:rsid w:val="00023420"/>
    <w:rsid w:val="00024555"/>
    <w:rsid w:val="00024DA3"/>
    <w:rsid w:val="00027B9C"/>
    <w:rsid w:val="00030F6A"/>
    <w:rsid w:val="000314BC"/>
    <w:rsid w:val="00032E33"/>
    <w:rsid w:val="000337B8"/>
    <w:rsid w:val="0003397D"/>
    <w:rsid w:val="00034D1A"/>
    <w:rsid w:val="00036334"/>
    <w:rsid w:val="00041216"/>
    <w:rsid w:val="00041CE6"/>
    <w:rsid w:val="0004250C"/>
    <w:rsid w:val="00043ED1"/>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57E4"/>
    <w:rsid w:val="0005692B"/>
    <w:rsid w:val="00057323"/>
    <w:rsid w:val="0006168A"/>
    <w:rsid w:val="000622DA"/>
    <w:rsid w:val="00062576"/>
    <w:rsid w:val="00062A74"/>
    <w:rsid w:val="00062E33"/>
    <w:rsid w:val="00064217"/>
    <w:rsid w:val="00064909"/>
    <w:rsid w:val="00065047"/>
    <w:rsid w:val="00070D0C"/>
    <w:rsid w:val="00071BE8"/>
    <w:rsid w:val="0007265D"/>
    <w:rsid w:val="00072E66"/>
    <w:rsid w:val="0007511F"/>
    <w:rsid w:val="00075853"/>
    <w:rsid w:val="00075992"/>
    <w:rsid w:val="00081214"/>
    <w:rsid w:val="00082919"/>
    <w:rsid w:val="000835E1"/>
    <w:rsid w:val="00083C41"/>
    <w:rsid w:val="000846E8"/>
    <w:rsid w:val="0008544D"/>
    <w:rsid w:val="000864E9"/>
    <w:rsid w:val="0008772F"/>
    <w:rsid w:val="00087EE3"/>
    <w:rsid w:val="0009083B"/>
    <w:rsid w:val="000933C8"/>
    <w:rsid w:val="00093E30"/>
    <w:rsid w:val="0009501F"/>
    <w:rsid w:val="00095A55"/>
    <w:rsid w:val="0009681B"/>
    <w:rsid w:val="00096BF8"/>
    <w:rsid w:val="00096F7C"/>
    <w:rsid w:val="000A6F38"/>
    <w:rsid w:val="000A79EF"/>
    <w:rsid w:val="000B1157"/>
    <w:rsid w:val="000B2A96"/>
    <w:rsid w:val="000B2FC0"/>
    <w:rsid w:val="000B326F"/>
    <w:rsid w:val="000B391E"/>
    <w:rsid w:val="000B3C14"/>
    <w:rsid w:val="000B4E46"/>
    <w:rsid w:val="000B6124"/>
    <w:rsid w:val="000C1AA6"/>
    <w:rsid w:val="000C25B8"/>
    <w:rsid w:val="000C2EA1"/>
    <w:rsid w:val="000C3C80"/>
    <w:rsid w:val="000C3E78"/>
    <w:rsid w:val="000D09DE"/>
    <w:rsid w:val="000D2475"/>
    <w:rsid w:val="000D2901"/>
    <w:rsid w:val="000D3F6B"/>
    <w:rsid w:val="000E1DC7"/>
    <w:rsid w:val="000E33A7"/>
    <w:rsid w:val="000E4053"/>
    <w:rsid w:val="000E507D"/>
    <w:rsid w:val="000E66BC"/>
    <w:rsid w:val="000E6CF1"/>
    <w:rsid w:val="000E7556"/>
    <w:rsid w:val="000E7883"/>
    <w:rsid w:val="000E78CA"/>
    <w:rsid w:val="000F0202"/>
    <w:rsid w:val="000F0282"/>
    <w:rsid w:val="000F11AD"/>
    <w:rsid w:val="000F1728"/>
    <w:rsid w:val="000F5653"/>
    <w:rsid w:val="000F70F2"/>
    <w:rsid w:val="00100473"/>
    <w:rsid w:val="00102205"/>
    <w:rsid w:val="001048F9"/>
    <w:rsid w:val="00104DF9"/>
    <w:rsid w:val="00105617"/>
    <w:rsid w:val="001065D9"/>
    <w:rsid w:val="00110001"/>
    <w:rsid w:val="0011042F"/>
    <w:rsid w:val="00110AE2"/>
    <w:rsid w:val="00111CC2"/>
    <w:rsid w:val="0011668A"/>
    <w:rsid w:val="0011716F"/>
    <w:rsid w:val="00117C6C"/>
    <w:rsid w:val="00121C06"/>
    <w:rsid w:val="00122120"/>
    <w:rsid w:val="00122919"/>
    <w:rsid w:val="001238B2"/>
    <w:rsid w:val="00123AC6"/>
    <w:rsid w:val="001268ED"/>
    <w:rsid w:val="00126B33"/>
    <w:rsid w:val="00127404"/>
    <w:rsid w:val="0012751C"/>
    <w:rsid w:val="001301C6"/>
    <w:rsid w:val="001311C2"/>
    <w:rsid w:val="00134549"/>
    <w:rsid w:val="00134A06"/>
    <w:rsid w:val="00134BAA"/>
    <w:rsid w:val="00134D60"/>
    <w:rsid w:val="00136050"/>
    <w:rsid w:val="00137B7B"/>
    <w:rsid w:val="00142148"/>
    <w:rsid w:val="0014240F"/>
    <w:rsid w:val="00143174"/>
    <w:rsid w:val="0014355A"/>
    <w:rsid w:val="00144A33"/>
    <w:rsid w:val="00146A0D"/>
    <w:rsid w:val="0014741E"/>
    <w:rsid w:val="00147A43"/>
    <w:rsid w:val="00150F94"/>
    <w:rsid w:val="0015133E"/>
    <w:rsid w:val="0015160B"/>
    <w:rsid w:val="00152DFD"/>
    <w:rsid w:val="00156520"/>
    <w:rsid w:val="00157D88"/>
    <w:rsid w:val="00160223"/>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61C1"/>
    <w:rsid w:val="00177447"/>
    <w:rsid w:val="001804A7"/>
    <w:rsid w:val="00181456"/>
    <w:rsid w:val="00182487"/>
    <w:rsid w:val="00182612"/>
    <w:rsid w:val="00183EEE"/>
    <w:rsid w:val="0018696D"/>
    <w:rsid w:val="0019099F"/>
    <w:rsid w:val="00190F88"/>
    <w:rsid w:val="00191A07"/>
    <w:rsid w:val="00192D27"/>
    <w:rsid w:val="001943B0"/>
    <w:rsid w:val="001A0E48"/>
    <w:rsid w:val="001A23D2"/>
    <w:rsid w:val="001A4F26"/>
    <w:rsid w:val="001A6521"/>
    <w:rsid w:val="001A7019"/>
    <w:rsid w:val="001A70CB"/>
    <w:rsid w:val="001B2199"/>
    <w:rsid w:val="001C10A4"/>
    <w:rsid w:val="001C23C1"/>
    <w:rsid w:val="001C2A5B"/>
    <w:rsid w:val="001C2F51"/>
    <w:rsid w:val="001C3631"/>
    <w:rsid w:val="001C3CB6"/>
    <w:rsid w:val="001C763E"/>
    <w:rsid w:val="001C767D"/>
    <w:rsid w:val="001D0A3B"/>
    <w:rsid w:val="001D3758"/>
    <w:rsid w:val="001D42E8"/>
    <w:rsid w:val="001D5665"/>
    <w:rsid w:val="001D67DE"/>
    <w:rsid w:val="001E0D31"/>
    <w:rsid w:val="001E3991"/>
    <w:rsid w:val="001E5290"/>
    <w:rsid w:val="001E597F"/>
    <w:rsid w:val="001E60E9"/>
    <w:rsid w:val="001E6212"/>
    <w:rsid w:val="001F13F2"/>
    <w:rsid w:val="001F1445"/>
    <w:rsid w:val="001F14E8"/>
    <w:rsid w:val="001F2F76"/>
    <w:rsid w:val="001F35CA"/>
    <w:rsid w:val="001F38EF"/>
    <w:rsid w:val="001F570C"/>
    <w:rsid w:val="001F6253"/>
    <w:rsid w:val="001F75FA"/>
    <w:rsid w:val="001F7883"/>
    <w:rsid w:val="00200BF4"/>
    <w:rsid w:val="002015DB"/>
    <w:rsid w:val="0020181B"/>
    <w:rsid w:val="00202588"/>
    <w:rsid w:val="002048BD"/>
    <w:rsid w:val="00204949"/>
    <w:rsid w:val="00206699"/>
    <w:rsid w:val="00207358"/>
    <w:rsid w:val="00210062"/>
    <w:rsid w:val="00211E58"/>
    <w:rsid w:val="002126B8"/>
    <w:rsid w:val="00216AD6"/>
    <w:rsid w:val="00217189"/>
    <w:rsid w:val="00217E7E"/>
    <w:rsid w:val="00217FEC"/>
    <w:rsid w:val="00222087"/>
    <w:rsid w:val="00222DCB"/>
    <w:rsid w:val="00224221"/>
    <w:rsid w:val="00224410"/>
    <w:rsid w:val="00224DA2"/>
    <w:rsid w:val="00226B64"/>
    <w:rsid w:val="0022712F"/>
    <w:rsid w:val="00231159"/>
    <w:rsid w:val="00234F39"/>
    <w:rsid w:val="00235486"/>
    <w:rsid w:val="002354EF"/>
    <w:rsid w:val="00236846"/>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50262"/>
    <w:rsid w:val="00250538"/>
    <w:rsid w:val="00255C77"/>
    <w:rsid w:val="0025787C"/>
    <w:rsid w:val="0026652B"/>
    <w:rsid w:val="00266A0A"/>
    <w:rsid w:val="002676D7"/>
    <w:rsid w:val="00267C91"/>
    <w:rsid w:val="00267E60"/>
    <w:rsid w:val="0027067C"/>
    <w:rsid w:val="00274E46"/>
    <w:rsid w:val="0027671F"/>
    <w:rsid w:val="002814EE"/>
    <w:rsid w:val="002817D8"/>
    <w:rsid w:val="002854CF"/>
    <w:rsid w:val="0028727D"/>
    <w:rsid w:val="00290080"/>
    <w:rsid w:val="0029195F"/>
    <w:rsid w:val="00291C07"/>
    <w:rsid w:val="00291C0E"/>
    <w:rsid w:val="002945D4"/>
    <w:rsid w:val="002A0C31"/>
    <w:rsid w:val="002A1618"/>
    <w:rsid w:val="002A472E"/>
    <w:rsid w:val="002A4F73"/>
    <w:rsid w:val="002A6D1B"/>
    <w:rsid w:val="002A6DFE"/>
    <w:rsid w:val="002A7085"/>
    <w:rsid w:val="002A7834"/>
    <w:rsid w:val="002B1D9A"/>
    <w:rsid w:val="002B1FBF"/>
    <w:rsid w:val="002B26C9"/>
    <w:rsid w:val="002B3305"/>
    <w:rsid w:val="002B38E7"/>
    <w:rsid w:val="002B4B86"/>
    <w:rsid w:val="002B51FC"/>
    <w:rsid w:val="002B655B"/>
    <w:rsid w:val="002C14D5"/>
    <w:rsid w:val="002C1955"/>
    <w:rsid w:val="002C1C54"/>
    <w:rsid w:val="002C2141"/>
    <w:rsid w:val="002C2C43"/>
    <w:rsid w:val="002C5256"/>
    <w:rsid w:val="002D04B2"/>
    <w:rsid w:val="002D1CAF"/>
    <w:rsid w:val="002D641F"/>
    <w:rsid w:val="002D72D9"/>
    <w:rsid w:val="002E04F9"/>
    <w:rsid w:val="002E0567"/>
    <w:rsid w:val="002E05E7"/>
    <w:rsid w:val="002E0A88"/>
    <w:rsid w:val="002E2805"/>
    <w:rsid w:val="002E383E"/>
    <w:rsid w:val="002F1C19"/>
    <w:rsid w:val="002F4C27"/>
    <w:rsid w:val="002F5AE5"/>
    <w:rsid w:val="002F61B6"/>
    <w:rsid w:val="002F638C"/>
    <w:rsid w:val="002F7BD1"/>
    <w:rsid w:val="002F7CDE"/>
    <w:rsid w:val="00301251"/>
    <w:rsid w:val="00301372"/>
    <w:rsid w:val="00302A4A"/>
    <w:rsid w:val="0030304B"/>
    <w:rsid w:val="00303E2A"/>
    <w:rsid w:val="00303E49"/>
    <w:rsid w:val="00306771"/>
    <w:rsid w:val="00307046"/>
    <w:rsid w:val="00311B8D"/>
    <w:rsid w:val="00313884"/>
    <w:rsid w:val="00314B6E"/>
    <w:rsid w:val="00315EF8"/>
    <w:rsid w:val="003170E1"/>
    <w:rsid w:val="00317C0B"/>
    <w:rsid w:val="00326ECB"/>
    <w:rsid w:val="0033059B"/>
    <w:rsid w:val="0033080F"/>
    <w:rsid w:val="00330AA6"/>
    <w:rsid w:val="0033109A"/>
    <w:rsid w:val="003314AB"/>
    <w:rsid w:val="00331500"/>
    <w:rsid w:val="00332E25"/>
    <w:rsid w:val="00334588"/>
    <w:rsid w:val="00335528"/>
    <w:rsid w:val="00341500"/>
    <w:rsid w:val="0034187D"/>
    <w:rsid w:val="003429CE"/>
    <w:rsid w:val="0034380B"/>
    <w:rsid w:val="0034437E"/>
    <w:rsid w:val="003447FB"/>
    <w:rsid w:val="0035047C"/>
    <w:rsid w:val="00352333"/>
    <w:rsid w:val="00352793"/>
    <w:rsid w:val="00353E76"/>
    <w:rsid w:val="003570F2"/>
    <w:rsid w:val="0035775F"/>
    <w:rsid w:val="00360266"/>
    <w:rsid w:val="003605A9"/>
    <w:rsid w:val="003605C4"/>
    <w:rsid w:val="003606C5"/>
    <w:rsid w:val="00365001"/>
    <w:rsid w:val="003663F8"/>
    <w:rsid w:val="00367713"/>
    <w:rsid w:val="00373293"/>
    <w:rsid w:val="00374315"/>
    <w:rsid w:val="00374F0B"/>
    <w:rsid w:val="00375488"/>
    <w:rsid w:val="00376BD5"/>
    <w:rsid w:val="00380BDB"/>
    <w:rsid w:val="00385D27"/>
    <w:rsid w:val="0038651D"/>
    <w:rsid w:val="00391A4A"/>
    <w:rsid w:val="0039295B"/>
    <w:rsid w:val="00392DE4"/>
    <w:rsid w:val="00393C6B"/>
    <w:rsid w:val="003945B9"/>
    <w:rsid w:val="00394DDA"/>
    <w:rsid w:val="00397D54"/>
    <w:rsid w:val="003A07CC"/>
    <w:rsid w:val="003A1B84"/>
    <w:rsid w:val="003A44BA"/>
    <w:rsid w:val="003A62F2"/>
    <w:rsid w:val="003A679B"/>
    <w:rsid w:val="003B0EA4"/>
    <w:rsid w:val="003B19BB"/>
    <w:rsid w:val="003B30F0"/>
    <w:rsid w:val="003B3358"/>
    <w:rsid w:val="003B5B85"/>
    <w:rsid w:val="003B7306"/>
    <w:rsid w:val="003B7F0A"/>
    <w:rsid w:val="003C2D3C"/>
    <w:rsid w:val="003C573F"/>
    <w:rsid w:val="003C5DEE"/>
    <w:rsid w:val="003D2D8F"/>
    <w:rsid w:val="003D61D4"/>
    <w:rsid w:val="003D6285"/>
    <w:rsid w:val="003D7AA1"/>
    <w:rsid w:val="003D7E0A"/>
    <w:rsid w:val="003E0018"/>
    <w:rsid w:val="003E0723"/>
    <w:rsid w:val="003E1FD8"/>
    <w:rsid w:val="003E2725"/>
    <w:rsid w:val="003E3BB9"/>
    <w:rsid w:val="003E40E1"/>
    <w:rsid w:val="003E59C7"/>
    <w:rsid w:val="003E7B80"/>
    <w:rsid w:val="003F03D8"/>
    <w:rsid w:val="003F089D"/>
    <w:rsid w:val="003F1D1B"/>
    <w:rsid w:val="003F74A9"/>
    <w:rsid w:val="003F76C2"/>
    <w:rsid w:val="003F77B4"/>
    <w:rsid w:val="004004D5"/>
    <w:rsid w:val="004007F0"/>
    <w:rsid w:val="0040125D"/>
    <w:rsid w:val="00401A10"/>
    <w:rsid w:val="00403B72"/>
    <w:rsid w:val="0040487A"/>
    <w:rsid w:val="004063E0"/>
    <w:rsid w:val="004065DC"/>
    <w:rsid w:val="004066FF"/>
    <w:rsid w:val="004105C9"/>
    <w:rsid w:val="00410B74"/>
    <w:rsid w:val="00415177"/>
    <w:rsid w:val="0041526C"/>
    <w:rsid w:val="004174E8"/>
    <w:rsid w:val="00417D62"/>
    <w:rsid w:val="00420A32"/>
    <w:rsid w:val="00420BAB"/>
    <w:rsid w:val="004212EA"/>
    <w:rsid w:val="00421BE7"/>
    <w:rsid w:val="00422FE9"/>
    <w:rsid w:val="004265A6"/>
    <w:rsid w:val="004279BB"/>
    <w:rsid w:val="00431A13"/>
    <w:rsid w:val="00431D1E"/>
    <w:rsid w:val="004321CA"/>
    <w:rsid w:val="00433216"/>
    <w:rsid w:val="00434F71"/>
    <w:rsid w:val="00435C00"/>
    <w:rsid w:val="004378DC"/>
    <w:rsid w:val="004422DB"/>
    <w:rsid w:val="00442735"/>
    <w:rsid w:val="004434F2"/>
    <w:rsid w:val="004462CC"/>
    <w:rsid w:val="00446768"/>
    <w:rsid w:val="00447728"/>
    <w:rsid w:val="0045193C"/>
    <w:rsid w:val="0045201E"/>
    <w:rsid w:val="00452B22"/>
    <w:rsid w:val="00453CDE"/>
    <w:rsid w:val="00455117"/>
    <w:rsid w:val="00457E77"/>
    <w:rsid w:val="00460EED"/>
    <w:rsid w:val="00461DA8"/>
    <w:rsid w:val="00463786"/>
    <w:rsid w:val="004637FB"/>
    <w:rsid w:val="00464305"/>
    <w:rsid w:val="004646F1"/>
    <w:rsid w:val="004648E9"/>
    <w:rsid w:val="00465616"/>
    <w:rsid w:val="00467C5A"/>
    <w:rsid w:val="00470D57"/>
    <w:rsid w:val="00471AA7"/>
    <w:rsid w:val="00471D0C"/>
    <w:rsid w:val="004751F1"/>
    <w:rsid w:val="00475E66"/>
    <w:rsid w:val="004823D7"/>
    <w:rsid w:val="00482850"/>
    <w:rsid w:val="00486056"/>
    <w:rsid w:val="00487109"/>
    <w:rsid w:val="00490985"/>
    <w:rsid w:val="00491DAB"/>
    <w:rsid w:val="00493D41"/>
    <w:rsid w:val="004945D6"/>
    <w:rsid w:val="00495897"/>
    <w:rsid w:val="004970FE"/>
    <w:rsid w:val="004974D7"/>
    <w:rsid w:val="004A0F2B"/>
    <w:rsid w:val="004A4379"/>
    <w:rsid w:val="004B2CD1"/>
    <w:rsid w:val="004B3310"/>
    <w:rsid w:val="004B4941"/>
    <w:rsid w:val="004B4BBE"/>
    <w:rsid w:val="004B6A00"/>
    <w:rsid w:val="004B7FF8"/>
    <w:rsid w:val="004C027B"/>
    <w:rsid w:val="004C132D"/>
    <w:rsid w:val="004C1698"/>
    <w:rsid w:val="004C2D7C"/>
    <w:rsid w:val="004C3029"/>
    <w:rsid w:val="004C3B22"/>
    <w:rsid w:val="004C4594"/>
    <w:rsid w:val="004C5A87"/>
    <w:rsid w:val="004C5AEB"/>
    <w:rsid w:val="004C72FA"/>
    <w:rsid w:val="004D0AA6"/>
    <w:rsid w:val="004D0DF4"/>
    <w:rsid w:val="004D1386"/>
    <w:rsid w:val="004D47FA"/>
    <w:rsid w:val="004D5A04"/>
    <w:rsid w:val="004D6C0D"/>
    <w:rsid w:val="004E0607"/>
    <w:rsid w:val="004E0728"/>
    <w:rsid w:val="004E0DED"/>
    <w:rsid w:val="004E2429"/>
    <w:rsid w:val="004E3849"/>
    <w:rsid w:val="004E501B"/>
    <w:rsid w:val="004E6EE2"/>
    <w:rsid w:val="004E7F06"/>
    <w:rsid w:val="004F1495"/>
    <w:rsid w:val="004F454D"/>
    <w:rsid w:val="004F4F9D"/>
    <w:rsid w:val="004F7ADA"/>
    <w:rsid w:val="0050011B"/>
    <w:rsid w:val="00500C18"/>
    <w:rsid w:val="005045F0"/>
    <w:rsid w:val="005070D4"/>
    <w:rsid w:val="00510DCD"/>
    <w:rsid w:val="0051347A"/>
    <w:rsid w:val="005150DC"/>
    <w:rsid w:val="00516441"/>
    <w:rsid w:val="0051764C"/>
    <w:rsid w:val="005209E5"/>
    <w:rsid w:val="0052344A"/>
    <w:rsid w:val="00523E57"/>
    <w:rsid w:val="005258E5"/>
    <w:rsid w:val="00526BAB"/>
    <w:rsid w:val="005335CB"/>
    <w:rsid w:val="00533987"/>
    <w:rsid w:val="00534124"/>
    <w:rsid w:val="00534E7A"/>
    <w:rsid w:val="00535F5C"/>
    <w:rsid w:val="00542C29"/>
    <w:rsid w:val="00543732"/>
    <w:rsid w:val="00543E46"/>
    <w:rsid w:val="005443EE"/>
    <w:rsid w:val="005446C1"/>
    <w:rsid w:val="005455E1"/>
    <w:rsid w:val="00546210"/>
    <w:rsid w:val="005479C2"/>
    <w:rsid w:val="005503D4"/>
    <w:rsid w:val="0055043E"/>
    <w:rsid w:val="0055186A"/>
    <w:rsid w:val="00552168"/>
    <w:rsid w:val="00553D51"/>
    <w:rsid w:val="00553ECA"/>
    <w:rsid w:val="00554355"/>
    <w:rsid w:val="00555562"/>
    <w:rsid w:val="00555CBB"/>
    <w:rsid w:val="0055641C"/>
    <w:rsid w:val="00556EF4"/>
    <w:rsid w:val="005613DC"/>
    <w:rsid w:val="0056188C"/>
    <w:rsid w:val="00562AD9"/>
    <w:rsid w:val="00563792"/>
    <w:rsid w:val="00563866"/>
    <w:rsid w:val="00566013"/>
    <w:rsid w:val="0056618E"/>
    <w:rsid w:val="00567D8C"/>
    <w:rsid w:val="00567DF9"/>
    <w:rsid w:val="00570C54"/>
    <w:rsid w:val="00577705"/>
    <w:rsid w:val="005804B5"/>
    <w:rsid w:val="00583DF4"/>
    <w:rsid w:val="005853F4"/>
    <w:rsid w:val="0058582A"/>
    <w:rsid w:val="00591F76"/>
    <w:rsid w:val="0059384F"/>
    <w:rsid w:val="00595476"/>
    <w:rsid w:val="00595DBE"/>
    <w:rsid w:val="0059615C"/>
    <w:rsid w:val="00596474"/>
    <w:rsid w:val="00597DD9"/>
    <w:rsid w:val="005A15C1"/>
    <w:rsid w:val="005A7F8C"/>
    <w:rsid w:val="005B06BD"/>
    <w:rsid w:val="005B0E73"/>
    <w:rsid w:val="005B195C"/>
    <w:rsid w:val="005B49AD"/>
    <w:rsid w:val="005B4B5A"/>
    <w:rsid w:val="005B54EC"/>
    <w:rsid w:val="005B77FA"/>
    <w:rsid w:val="005C1C5F"/>
    <w:rsid w:val="005C244C"/>
    <w:rsid w:val="005C43D7"/>
    <w:rsid w:val="005C4C86"/>
    <w:rsid w:val="005C5914"/>
    <w:rsid w:val="005C5F5D"/>
    <w:rsid w:val="005C697C"/>
    <w:rsid w:val="005C7250"/>
    <w:rsid w:val="005D1C72"/>
    <w:rsid w:val="005D1CC7"/>
    <w:rsid w:val="005D2787"/>
    <w:rsid w:val="005D3848"/>
    <w:rsid w:val="005D3916"/>
    <w:rsid w:val="005D56FB"/>
    <w:rsid w:val="005D5E7E"/>
    <w:rsid w:val="005D631F"/>
    <w:rsid w:val="005D6987"/>
    <w:rsid w:val="005D6C7A"/>
    <w:rsid w:val="005D76AA"/>
    <w:rsid w:val="005E07E4"/>
    <w:rsid w:val="005E2518"/>
    <w:rsid w:val="005E34F0"/>
    <w:rsid w:val="005E4DD3"/>
    <w:rsid w:val="005F0F80"/>
    <w:rsid w:val="005F0FCC"/>
    <w:rsid w:val="005F15D9"/>
    <w:rsid w:val="005F2F8F"/>
    <w:rsid w:val="005F33D0"/>
    <w:rsid w:val="005F3BD8"/>
    <w:rsid w:val="005F592E"/>
    <w:rsid w:val="0060018B"/>
    <w:rsid w:val="00602BE0"/>
    <w:rsid w:val="00603A21"/>
    <w:rsid w:val="00603DAF"/>
    <w:rsid w:val="00604AF6"/>
    <w:rsid w:val="006057D0"/>
    <w:rsid w:val="0060623A"/>
    <w:rsid w:val="006108AD"/>
    <w:rsid w:val="00615CD5"/>
    <w:rsid w:val="00617330"/>
    <w:rsid w:val="00617FF4"/>
    <w:rsid w:val="006209A2"/>
    <w:rsid w:val="00621B02"/>
    <w:rsid w:val="00625115"/>
    <w:rsid w:val="00626808"/>
    <w:rsid w:val="00626DC7"/>
    <w:rsid w:val="006303E8"/>
    <w:rsid w:val="006320A1"/>
    <w:rsid w:val="00632725"/>
    <w:rsid w:val="00635B02"/>
    <w:rsid w:val="006375AA"/>
    <w:rsid w:val="00640093"/>
    <w:rsid w:val="0064167E"/>
    <w:rsid w:val="00641FE9"/>
    <w:rsid w:val="00642AFB"/>
    <w:rsid w:val="006458E7"/>
    <w:rsid w:val="0064640C"/>
    <w:rsid w:val="0064665F"/>
    <w:rsid w:val="00647878"/>
    <w:rsid w:val="00647A8A"/>
    <w:rsid w:val="00647BD1"/>
    <w:rsid w:val="00650132"/>
    <w:rsid w:val="00650FCE"/>
    <w:rsid w:val="00653E95"/>
    <w:rsid w:val="00654165"/>
    <w:rsid w:val="00654AB7"/>
    <w:rsid w:val="00655593"/>
    <w:rsid w:val="0065595A"/>
    <w:rsid w:val="006613F1"/>
    <w:rsid w:val="00661B3E"/>
    <w:rsid w:val="0066216D"/>
    <w:rsid w:val="00663584"/>
    <w:rsid w:val="00663E96"/>
    <w:rsid w:val="00664DC6"/>
    <w:rsid w:val="00666963"/>
    <w:rsid w:val="00667AD0"/>
    <w:rsid w:val="00671121"/>
    <w:rsid w:val="0067166F"/>
    <w:rsid w:val="00671B57"/>
    <w:rsid w:val="00672500"/>
    <w:rsid w:val="0067324F"/>
    <w:rsid w:val="00674CFF"/>
    <w:rsid w:val="00675341"/>
    <w:rsid w:val="006768F3"/>
    <w:rsid w:val="00676F94"/>
    <w:rsid w:val="0068107E"/>
    <w:rsid w:val="006812EE"/>
    <w:rsid w:val="00681CA0"/>
    <w:rsid w:val="0068483D"/>
    <w:rsid w:val="00684E8B"/>
    <w:rsid w:val="00685297"/>
    <w:rsid w:val="00686A4D"/>
    <w:rsid w:val="0068766C"/>
    <w:rsid w:val="006901FF"/>
    <w:rsid w:val="00690D75"/>
    <w:rsid w:val="00693D16"/>
    <w:rsid w:val="00695564"/>
    <w:rsid w:val="006976E7"/>
    <w:rsid w:val="006A0A88"/>
    <w:rsid w:val="006B137F"/>
    <w:rsid w:val="006B1C0F"/>
    <w:rsid w:val="006B209E"/>
    <w:rsid w:val="006B2874"/>
    <w:rsid w:val="006B42B9"/>
    <w:rsid w:val="006B4CCD"/>
    <w:rsid w:val="006B511A"/>
    <w:rsid w:val="006C05CA"/>
    <w:rsid w:val="006C0F6F"/>
    <w:rsid w:val="006C22F4"/>
    <w:rsid w:val="006D1084"/>
    <w:rsid w:val="006D12CD"/>
    <w:rsid w:val="006D20FF"/>
    <w:rsid w:val="006D3937"/>
    <w:rsid w:val="006D4E8F"/>
    <w:rsid w:val="006D594B"/>
    <w:rsid w:val="006D7A3E"/>
    <w:rsid w:val="006E3770"/>
    <w:rsid w:val="006E67DA"/>
    <w:rsid w:val="006F3C3D"/>
    <w:rsid w:val="006F59BC"/>
    <w:rsid w:val="006F6318"/>
    <w:rsid w:val="006F6515"/>
    <w:rsid w:val="006F6813"/>
    <w:rsid w:val="006F7863"/>
    <w:rsid w:val="00700D3B"/>
    <w:rsid w:val="00700DE5"/>
    <w:rsid w:val="0070112C"/>
    <w:rsid w:val="00701ECA"/>
    <w:rsid w:val="00705023"/>
    <w:rsid w:val="00710136"/>
    <w:rsid w:val="007104A8"/>
    <w:rsid w:val="00712846"/>
    <w:rsid w:val="00712C06"/>
    <w:rsid w:val="00712FEF"/>
    <w:rsid w:val="00717D9B"/>
    <w:rsid w:val="00724D55"/>
    <w:rsid w:val="00724F72"/>
    <w:rsid w:val="00725D5B"/>
    <w:rsid w:val="00727372"/>
    <w:rsid w:val="0072794D"/>
    <w:rsid w:val="007300B6"/>
    <w:rsid w:val="00731659"/>
    <w:rsid w:val="00731BE5"/>
    <w:rsid w:val="00731E32"/>
    <w:rsid w:val="00731F18"/>
    <w:rsid w:val="007328F2"/>
    <w:rsid w:val="00732DF7"/>
    <w:rsid w:val="00733C68"/>
    <w:rsid w:val="00733F3C"/>
    <w:rsid w:val="007344A3"/>
    <w:rsid w:val="007354D5"/>
    <w:rsid w:val="007369F1"/>
    <w:rsid w:val="00740643"/>
    <w:rsid w:val="00741F6A"/>
    <w:rsid w:val="00742294"/>
    <w:rsid w:val="0074241D"/>
    <w:rsid w:val="0074256A"/>
    <w:rsid w:val="007425ED"/>
    <w:rsid w:val="007429FF"/>
    <w:rsid w:val="00742D40"/>
    <w:rsid w:val="00742D95"/>
    <w:rsid w:val="007433CD"/>
    <w:rsid w:val="00743E80"/>
    <w:rsid w:val="0074477B"/>
    <w:rsid w:val="00745629"/>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D2F"/>
    <w:rsid w:val="007770F7"/>
    <w:rsid w:val="007776D1"/>
    <w:rsid w:val="0078119E"/>
    <w:rsid w:val="00782601"/>
    <w:rsid w:val="00782C76"/>
    <w:rsid w:val="007833DC"/>
    <w:rsid w:val="00784FBC"/>
    <w:rsid w:val="00785115"/>
    <w:rsid w:val="007854E3"/>
    <w:rsid w:val="0078618D"/>
    <w:rsid w:val="00790278"/>
    <w:rsid w:val="0079097B"/>
    <w:rsid w:val="00791BCA"/>
    <w:rsid w:val="00791D1C"/>
    <w:rsid w:val="007940E2"/>
    <w:rsid w:val="007A1B23"/>
    <w:rsid w:val="007A28DE"/>
    <w:rsid w:val="007A4753"/>
    <w:rsid w:val="007A54B2"/>
    <w:rsid w:val="007A654D"/>
    <w:rsid w:val="007A67BB"/>
    <w:rsid w:val="007B2AF2"/>
    <w:rsid w:val="007B2B03"/>
    <w:rsid w:val="007B4B68"/>
    <w:rsid w:val="007B6D2D"/>
    <w:rsid w:val="007C1F19"/>
    <w:rsid w:val="007C22BE"/>
    <w:rsid w:val="007C3E7E"/>
    <w:rsid w:val="007D1202"/>
    <w:rsid w:val="007D1A48"/>
    <w:rsid w:val="007D3A6D"/>
    <w:rsid w:val="007D5425"/>
    <w:rsid w:val="007D5DA8"/>
    <w:rsid w:val="007D5DE1"/>
    <w:rsid w:val="007D70D2"/>
    <w:rsid w:val="007E20DF"/>
    <w:rsid w:val="007E3300"/>
    <w:rsid w:val="007E34AC"/>
    <w:rsid w:val="007E3AAC"/>
    <w:rsid w:val="007E4633"/>
    <w:rsid w:val="007E48E5"/>
    <w:rsid w:val="007E6952"/>
    <w:rsid w:val="007F109F"/>
    <w:rsid w:val="007F187A"/>
    <w:rsid w:val="007F1AF1"/>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4B75"/>
    <w:rsid w:val="00826146"/>
    <w:rsid w:val="00826D56"/>
    <w:rsid w:val="008312A4"/>
    <w:rsid w:val="008363C6"/>
    <w:rsid w:val="008366D0"/>
    <w:rsid w:val="008439A7"/>
    <w:rsid w:val="00843FAC"/>
    <w:rsid w:val="00844AA8"/>
    <w:rsid w:val="00844FED"/>
    <w:rsid w:val="0084529F"/>
    <w:rsid w:val="00845448"/>
    <w:rsid w:val="008455CF"/>
    <w:rsid w:val="00845A40"/>
    <w:rsid w:val="00853593"/>
    <w:rsid w:val="0085531B"/>
    <w:rsid w:val="00857086"/>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3DCE"/>
    <w:rsid w:val="00885728"/>
    <w:rsid w:val="00886B80"/>
    <w:rsid w:val="0088749F"/>
    <w:rsid w:val="008913FE"/>
    <w:rsid w:val="00891505"/>
    <w:rsid w:val="00891EE9"/>
    <w:rsid w:val="00892440"/>
    <w:rsid w:val="00892F61"/>
    <w:rsid w:val="00893D47"/>
    <w:rsid w:val="00893F79"/>
    <w:rsid w:val="00895D29"/>
    <w:rsid w:val="0089771B"/>
    <w:rsid w:val="00897E39"/>
    <w:rsid w:val="008A05C2"/>
    <w:rsid w:val="008A1957"/>
    <w:rsid w:val="008A19EA"/>
    <w:rsid w:val="008A449D"/>
    <w:rsid w:val="008A5A0F"/>
    <w:rsid w:val="008A7734"/>
    <w:rsid w:val="008A79C5"/>
    <w:rsid w:val="008A7CD4"/>
    <w:rsid w:val="008B0404"/>
    <w:rsid w:val="008B39ED"/>
    <w:rsid w:val="008B4788"/>
    <w:rsid w:val="008B56B7"/>
    <w:rsid w:val="008B5B8D"/>
    <w:rsid w:val="008C1897"/>
    <w:rsid w:val="008C19FA"/>
    <w:rsid w:val="008C3295"/>
    <w:rsid w:val="008C3B60"/>
    <w:rsid w:val="008C57BA"/>
    <w:rsid w:val="008C5B60"/>
    <w:rsid w:val="008C6474"/>
    <w:rsid w:val="008C78E2"/>
    <w:rsid w:val="008D00C0"/>
    <w:rsid w:val="008D171F"/>
    <w:rsid w:val="008D1B98"/>
    <w:rsid w:val="008D3863"/>
    <w:rsid w:val="008D3B4B"/>
    <w:rsid w:val="008D3BA2"/>
    <w:rsid w:val="008D3DA8"/>
    <w:rsid w:val="008D7A7F"/>
    <w:rsid w:val="008E27E4"/>
    <w:rsid w:val="008E3460"/>
    <w:rsid w:val="008E4002"/>
    <w:rsid w:val="008E470A"/>
    <w:rsid w:val="008E4A59"/>
    <w:rsid w:val="008E60EA"/>
    <w:rsid w:val="008E60F8"/>
    <w:rsid w:val="008E671B"/>
    <w:rsid w:val="008E6A7F"/>
    <w:rsid w:val="008E6CE4"/>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4C26"/>
    <w:rsid w:val="009051CB"/>
    <w:rsid w:val="00907F83"/>
    <w:rsid w:val="00911A9C"/>
    <w:rsid w:val="00913355"/>
    <w:rsid w:val="00915844"/>
    <w:rsid w:val="00915F1D"/>
    <w:rsid w:val="00916926"/>
    <w:rsid w:val="00920430"/>
    <w:rsid w:val="00921FE8"/>
    <w:rsid w:val="00923194"/>
    <w:rsid w:val="0092395D"/>
    <w:rsid w:val="00923C29"/>
    <w:rsid w:val="00923EE6"/>
    <w:rsid w:val="00926175"/>
    <w:rsid w:val="00926ADC"/>
    <w:rsid w:val="00927270"/>
    <w:rsid w:val="0093038E"/>
    <w:rsid w:val="009304ED"/>
    <w:rsid w:val="00931528"/>
    <w:rsid w:val="009326F4"/>
    <w:rsid w:val="00932B7E"/>
    <w:rsid w:val="0093350A"/>
    <w:rsid w:val="00935241"/>
    <w:rsid w:val="00937E7F"/>
    <w:rsid w:val="009426CA"/>
    <w:rsid w:val="009436DB"/>
    <w:rsid w:val="00944B2C"/>
    <w:rsid w:val="00944BB1"/>
    <w:rsid w:val="009467E0"/>
    <w:rsid w:val="00946B2F"/>
    <w:rsid w:val="00947FA3"/>
    <w:rsid w:val="0095157D"/>
    <w:rsid w:val="009529F2"/>
    <w:rsid w:val="00954C4B"/>
    <w:rsid w:val="00955FA6"/>
    <w:rsid w:val="00956578"/>
    <w:rsid w:val="00956EBC"/>
    <w:rsid w:val="00960990"/>
    <w:rsid w:val="00961B99"/>
    <w:rsid w:val="009624AB"/>
    <w:rsid w:val="00962CE0"/>
    <w:rsid w:val="0096352D"/>
    <w:rsid w:val="00964F06"/>
    <w:rsid w:val="00966606"/>
    <w:rsid w:val="00970ED6"/>
    <w:rsid w:val="009711FD"/>
    <w:rsid w:val="00971600"/>
    <w:rsid w:val="00971B9C"/>
    <w:rsid w:val="009759A4"/>
    <w:rsid w:val="00977B8C"/>
    <w:rsid w:val="0098108E"/>
    <w:rsid w:val="009837F8"/>
    <w:rsid w:val="00986B9D"/>
    <w:rsid w:val="0098743E"/>
    <w:rsid w:val="00991868"/>
    <w:rsid w:val="00991E21"/>
    <w:rsid w:val="00991FBF"/>
    <w:rsid w:val="009930B7"/>
    <w:rsid w:val="00993DFD"/>
    <w:rsid w:val="0099493B"/>
    <w:rsid w:val="00995597"/>
    <w:rsid w:val="009956E0"/>
    <w:rsid w:val="00995995"/>
    <w:rsid w:val="00996DE4"/>
    <w:rsid w:val="00997F5B"/>
    <w:rsid w:val="009A0687"/>
    <w:rsid w:val="009A42CC"/>
    <w:rsid w:val="009A563A"/>
    <w:rsid w:val="009A5678"/>
    <w:rsid w:val="009B01A0"/>
    <w:rsid w:val="009B152F"/>
    <w:rsid w:val="009B29EB"/>
    <w:rsid w:val="009B3899"/>
    <w:rsid w:val="009B4C57"/>
    <w:rsid w:val="009B4F29"/>
    <w:rsid w:val="009B5895"/>
    <w:rsid w:val="009C366A"/>
    <w:rsid w:val="009C3FD8"/>
    <w:rsid w:val="009C4DA4"/>
    <w:rsid w:val="009C5166"/>
    <w:rsid w:val="009C69E3"/>
    <w:rsid w:val="009C6C1C"/>
    <w:rsid w:val="009D2A44"/>
    <w:rsid w:val="009D3A8D"/>
    <w:rsid w:val="009D5116"/>
    <w:rsid w:val="009D59F9"/>
    <w:rsid w:val="009D6E61"/>
    <w:rsid w:val="009E19E9"/>
    <w:rsid w:val="009E26E6"/>
    <w:rsid w:val="009E4058"/>
    <w:rsid w:val="009E4605"/>
    <w:rsid w:val="009E470E"/>
    <w:rsid w:val="009F2C45"/>
    <w:rsid w:val="009F31C8"/>
    <w:rsid w:val="009F4473"/>
    <w:rsid w:val="00A00FA6"/>
    <w:rsid w:val="00A014F1"/>
    <w:rsid w:val="00A02375"/>
    <w:rsid w:val="00A0242A"/>
    <w:rsid w:val="00A04783"/>
    <w:rsid w:val="00A052BB"/>
    <w:rsid w:val="00A05851"/>
    <w:rsid w:val="00A069CD"/>
    <w:rsid w:val="00A06DC2"/>
    <w:rsid w:val="00A06FEA"/>
    <w:rsid w:val="00A119BC"/>
    <w:rsid w:val="00A1578B"/>
    <w:rsid w:val="00A158FA"/>
    <w:rsid w:val="00A15A31"/>
    <w:rsid w:val="00A1670B"/>
    <w:rsid w:val="00A16E07"/>
    <w:rsid w:val="00A1756F"/>
    <w:rsid w:val="00A20046"/>
    <w:rsid w:val="00A208A7"/>
    <w:rsid w:val="00A22E57"/>
    <w:rsid w:val="00A247CA"/>
    <w:rsid w:val="00A24DA3"/>
    <w:rsid w:val="00A25BAF"/>
    <w:rsid w:val="00A277B6"/>
    <w:rsid w:val="00A300F9"/>
    <w:rsid w:val="00A309EA"/>
    <w:rsid w:val="00A31BE5"/>
    <w:rsid w:val="00A34D3D"/>
    <w:rsid w:val="00A40B21"/>
    <w:rsid w:val="00A412D8"/>
    <w:rsid w:val="00A4181C"/>
    <w:rsid w:val="00A424D7"/>
    <w:rsid w:val="00A440BD"/>
    <w:rsid w:val="00A4562F"/>
    <w:rsid w:val="00A45701"/>
    <w:rsid w:val="00A46354"/>
    <w:rsid w:val="00A50152"/>
    <w:rsid w:val="00A50306"/>
    <w:rsid w:val="00A50DAC"/>
    <w:rsid w:val="00A51977"/>
    <w:rsid w:val="00A51BCB"/>
    <w:rsid w:val="00A51E2D"/>
    <w:rsid w:val="00A56A92"/>
    <w:rsid w:val="00A56CC8"/>
    <w:rsid w:val="00A56DF1"/>
    <w:rsid w:val="00A60E91"/>
    <w:rsid w:val="00A61D33"/>
    <w:rsid w:val="00A626C7"/>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8373D"/>
    <w:rsid w:val="00A84920"/>
    <w:rsid w:val="00A85002"/>
    <w:rsid w:val="00A90D60"/>
    <w:rsid w:val="00A92208"/>
    <w:rsid w:val="00A922EB"/>
    <w:rsid w:val="00A93235"/>
    <w:rsid w:val="00A95426"/>
    <w:rsid w:val="00A95C93"/>
    <w:rsid w:val="00A961C1"/>
    <w:rsid w:val="00A97296"/>
    <w:rsid w:val="00A975CB"/>
    <w:rsid w:val="00A9787A"/>
    <w:rsid w:val="00A97ABC"/>
    <w:rsid w:val="00A97ECC"/>
    <w:rsid w:val="00AA36DE"/>
    <w:rsid w:val="00AA43A8"/>
    <w:rsid w:val="00AA4B69"/>
    <w:rsid w:val="00AB1D80"/>
    <w:rsid w:val="00AB30D7"/>
    <w:rsid w:val="00AB34F2"/>
    <w:rsid w:val="00AB3BBD"/>
    <w:rsid w:val="00AB3FFA"/>
    <w:rsid w:val="00AB5917"/>
    <w:rsid w:val="00AB5F6C"/>
    <w:rsid w:val="00AB61A7"/>
    <w:rsid w:val="00AB7694"/>
    <w:rsid w:val="00AC0C67"/>
    <w:rsid w:val="00AC0F47"/>
    <w:rsid w:val="00AC1EF9"/>
    <w:rsid w:val="00AC2D6C"/>
    <w:rsid w:val="00AC3EBA"/>
    <w:rsid w:val="00AC5A7B"/>
    <w:rsid w:val="00AC7108"/>
    <w:rsid w:val="00AD4AF0"/>
    <w:rsid w:val="00AD7771"/>
    <w:rsid w:val="00AD7C7E"/>
    <w:rsid w:val="00AE0180"/>
    <w:rsid w:val="00AE090C"/>
    <w:rsid w:val="00AE1052"/>
    <w:rsid w:val="00AE19BA"/>
    <w:rsid w:val="00AE1EED"/>
    <w:rsid w:val="00AE2F57"/>
    <w:rsid w:val="00AE2FF9"/>
    <w:rsid w:val="00AE3C5F"/>
    <w:rsid w:val="00AE600E"/>
    <w:rsid w:val="00AE6124"/>
    <w:rsid w:val="00AE65DB"/>
    <w:rsid w:val="00AF1199"/>
    <w:rsid w:val="00AF1E0E"/>
    <w:rsid w:val="00AF3E0C"/>
    <w:rsid w:val="00AF3E57"/>
    <w:rsid w:val="00AF5876"/>
    <w:rsid w:val="00AF787B"/>
    <w:rsid w:val="00B01868"/>
    <w:rsid w:val="00B0411F"/>
    <w:rsid w:val="00B04884"/>
    <w:rsid w:val="00B05AC3"/>
    <w:rsid w:val="00B07BE0"/>
    <w:rsid w:val="00B11134"/>
    <w:rsid w:val="00B11B6E"/>
    <w:rsid w:val="00B122C2"/>
    <w:rsid w:val="00B1546E"/>
    <w:rsid w:val="00B17615"/>
    <w:rsid w:val="00B20472"/>
    <w:rsid w:val="00B22C39"/>
    <w:rsid w:val="00B232FC"/>
    <w:rsid w:val="00B24BD8"/>
    <w:rsid w:val="00B25A83"/>
    <w:rsid w:val="00B25B7A"/>
    <w:rsid w:val="00B27968"/>
    <w:rsid w:val="00B30B09"/>
    <w:rsid w:val="00B332A3"/>
    <w:rsid w:val="00B33842"/>
    <w:rsid w:val="00B340B4"/>
    <w:rsid w:val="00B34C25"/>
    <w:rsid w:val="00B3584E"/>
    <w:rsid w:val="00B41B40"/>
    <w:rsid w:val="00B42005"/>
    <w:rsid w:val="00B4221D"/>
    <w:rsid w:val="00B42573"/>
    <w:rsid w:val="00B42C63"/>
    <w:rsid w:val="00B4652E"/>
    <w:rsid w:val="00B46EF4"/>
    <w:rsid w:val="00B46FB9"/>
    <w:rsid w:val="00B50603"/>
    <w:rsid w:val="00B51D14"/>
    <w:rsid w:val="00B53076"/>
    <w:rsid w:val="00B53F6F"/>
    <w:rsid w:val="00B56801"/>
    <w:rsid w:val="00B568F2"/>
    <w:rsid w:val="00B60A76"/>
    <w:rsid w:val="00B6110E"/>
    <w:rsid w:val="00B65A66"/>
    <w:rsid w:val="00B6758A"/>
    <w:rsid w:val="00B67A35"/>
    <w:rsid w:val="00B72C0B"/>
    <w:rsid w:val="00B72D39"/>
    <w:rsid w:val="00B734FB"/>
    <w:rsid w:val="00B74140"/>
    <w:rsid w:val="00B75E16"/>
    <w:rsid w:val="00B76D4E"/>
    <w:rsid w:val="00B77016"/>
    <w:rsid w:val="00B77033"/>
    <w:rsid w:val="00B77502"/>
    <w:rsid w:val="00B80785"/>
    <w:rsid w:val="00B80A59"/>
    <w:rsid w:val="00B80C47"/>
    <w:rsid w:val="00B8168E"/>
    <w:rsid w:val="00B81AAD"/>
    <w:rsid w:val="00B825A5"/>
    <w:rsid w:val="00B84988"/>
    <w:rsid w:val="00B857BE"/>
    <w:rsid w:val="00B8584C"/>
    <w:rsid w:val="00B8589E"/>
    <w:rsid w:val="00B8669E"/>
    <w:rsid w:val="00B86E2B"/>
    <w:rsid w:val="00B8799F"/>
    <w:rsid w:val="00B90834"/>
    <w:rsid w:val="00B92845"/>
    <w:rsid w:val="00B93A11"/>
    <w:rsid w:val="00B946C4"/>
    <w:rsid w:val="00B961BC"/>
    <w:rsid w:val="00B979D9"/>
    <w:rsid w:val="00BA2CFF"/>
    <w:rsid w:val="00BA49C9"/>
    <w:rsid w:val="00BA5272"/>
    <w:rsid w:val="00BA663C"/>
    <w:rsid w:val="00BB18FC"/>
    <w:rsid w:val="00BB327B"/>
    <w:rsid w:val="00BB3286"/>
    <w:rsid w:val="00BB45AF"/>
    <w:rsid w:val="00BB485C"/>
    <w:rsid w:val="00BB5421"/>
    <w:rsid w:val="00BB5695"/>
    <w:rsid w:val="00BB67C8"/>
    <w:rsid w:val="00BB6C22"/>
    <w:rsid w:val="00BB7EFE"/>
    <w:rsid w:val="00BC0314"/>
    <w:rsid w:val="00BC031A"/>
    <w:rsid w:val="00BC22BD"/>
    <w:rsid w:val="00BC3956"/>
    <w:rsid w:val="00BC3B2E"/>
    <w:rsid w:val="00BC3FFB"/>
    <w:rsid w:val="00BC4017"/>
    <w:rsid w:val="00BC4533"/>
    <w:rsid w:val="00BC62A8"/>
    <w:rsid w:val="00BD36E3"/>
    <w:rsid w:val="00BD3CBA"/>
    <w:rsid w:val="00BD4392"/>
    <w:rsid w:val="00BD4C02"/>
    <w:rsid w:val="00BD5F57"/>
    <w:rsid w:val="00BD7022"/>
    <w:rsid w:val="00BD73E3"/>
    <w:rsid w:val="00BE0964"/>
    <w:rsid w:val="00BE1FDA"/>
    <w:rsid w:val="00BE3B7B"/>
    <w:rsid w:val="00BE3E35"/>
    <w:rsid w:val="00BE445B"/>
    <w:rsid w:val="00BE4967"/>
    <w:rsid w:val="00BE4A8B"/>
    <w:rsid w:val="00BE54A7"/>
    <w:rsid w:val="00BE6D7C"/>
    <w:rsid w:val="00BF27F7"/>
    <w:rsid w:val="00BF282D"/>
    <w:rsid w:val="00BF500A"/>
    <w:rsid w:val="00BF59EB"/>
    <w:rsid w:val="00BF60DC"/>
    <w:rsid w:val="00C02F4E"/>
    <w:rsid w:val="00C03926"/>
    <w:rsid w:val="00C03D74"/>
    <w:rsid w:val="00C04AEA"/>
    <w:rsid w:val="00C05B58"/>
    <w:rsid w:val="00C06602"/>
    <w:rsid w:val="00C06DA4"/>
    <w:rsid w:val="00C07CD9"/>
    <w:rsid w:val="00C11241"/>
    <w:rsid w:val="00C116AA"/>
    <w:rsid w:val="00C14A6A"/>
    <w:rsid w:val="00C16FFB"/>
    <w:rsid w:val="00C17858"/>
    <w:rsid w:val="00C17CFA"/>
    <w:rsid w:val="00C2027B"/>
    <w:rsid w:val="00C2201B"/>
    <w:rsid w:val="00C25390"/>
    <w:rsid w:val="00C26745"/>
    <w:rsid w:val="00C26BC3"/>
    <w:rsid w:val="00C26DA1"/>
    <w:rsid w:val="00C30483"/>
    <w:rsid w:val="00C30609"/>
    <w:rsid w:val="00C30FA4"/>
    <w:rsid w:val="00C31249"/>
    <w:rsid w:val="00C34326"/>
    <w:rsid w:val="00C3480C"/>
    <w:rsid w:val="00C352BB"/>
    <w:rsid w:val="00C36813"/>
    <w:rsid w:val="00C40340"/>
    <w:rsid w:val="00C40968"/>
    <w:rsid w:val="00C40E6F"/>
    <w:rsid w:val="00C4352F"/>
    <w:rsid w:val="00C4361E"/>
    <w:rsid w:val="00C45505"/>
    <w:rsid w:val="00C461B6"/>
    <w:rsid w:val="00C4740D"/>
    <w:rsid w:val="00C47DF2"/>
    <w:rsid w:val="00C5095F"/>
    <w:rsid w:val="00C524A5"/>
    <w:rsid w:val="00C5268A"/>
    <w:rsid w:val="00C5665E"/>
    <w:rsid w:val="00C61BD0"/>
    <w:rsid w:val="00C61F86"/>
    <w:rsid w:val="00C62802"/>
    <w:rsid w:val="00C64EBC"/>
    <w:rsid w:val="00C70785"/>
    <w:rsid w:val="00C71294"/>
    <w:rsid w:val="00C7145D"/>
    <w:rsid w:val="00C717C6"/>
    <w:rsid w:val="00C725BD"/>
    <w:rsid w:val="00C73431"/>
    <w:rsid w:val="00C73694"/>
    <w:rsid w:val="00C763E6"/>
    <w:rsid w:val="00C80B84"/>
    <w:rsid w:val="00C81BD7"/>
    <w:rsid w:val="00C82381"/>
    <w:rsid w:val="00C84365"/>
    <w:rsid w:val="00C86A01"/>
    <w:rsid w:val="00C91FCB"/>
    <w:rsid w:val="00C927CC"/>
    <w:rsid w:val="00C92A7E"/>
    <w:rsid w:val="00C93700"/>
    <w:rsid w:val="00C93D0E"/>
    <w:rsid w:val="00C940D2"/>
    <w:rsid w:val="00C94201"/>
    <w:rsid w:val="00C95ED6"/>
    <w:rsid w:val="00C96B43"/>
    <w:rsid w:val="00C97465"/>
    <w:rsid w:val="00C97F72"/>
    <w:rsid w:val="00CA098E"/>
    <w:rsid w:val="00CA20E7"/>
    <w:rsid w:val="00CA40B8"/>
    <w:rsid w:val="00CA4B1D"/>
    <w:rsid w:val="00CA5057"/>
    <w:rsid w:val="00CA51BE"/>
    <w:rsid w:val="00CB05CB"/>
    <w:rsid w:val="00CB0D88"/>
    <w:rsid w:val="00CB144D"/>
    <w:rsid w:val="00CB166C"/>
    <w:rsid w:val="00CB1703"/>
    <w:rsid w:val="00CB1866"/>
    <w:rsid w:val="00CB1DA8"/>
    <w:rsid w:val="00CB282D"/>
    <w:rsid w:val="00CB44FD"/>
    <w:rsid w:val="00CB48BB"/>
    <w:rsid w:val="00CB4D4E"/>
    <w:rsid w:val="00CB54F3"/>
    <w:rsid w:val="00CB5C01"/>
    <w:rsid w:val="00CB5F63"/>
    <w:rsid w:val="00CB6106"/>
    <w:rsid w:val="00CC06A2"/>
    <w:rsid w:val="00CC0720"/>
    <w:rsid w:val="00CC0A02"/>
    <w:rsid w:val="00CC0A05"/>
    <w:rsid w:val="00CC4CB1"/>
    <w:rsid w:val="00CC5086"/>
    <w:rsid w:val="00CC59D4"/>
    <w:rsid w:val="00CC6138"/>
    <w:rsid w:val="00CC6643"/>
    <w:rsid w:val="00CC6C23"/>
    <w:rsid w:val="00CD0C6D"/>
    <w:rsid w:val="00CD128F"/>
    <w:rsid w:val="00CD2C43"/>
    <w:rsid w:val="00CD2FE1"/>
    <w:rsid w:val="00CE0D19"/>
    <w:rsid w:val="00CE271C"/>
    <w:rsid w:val="00CE3A61"/>
    <w:rsid w:val="00CE60BF"/>
    <w:rsid w:val="00CE6EAE"/>
    <w:rsid w:val="00CE7088"/>
    <w:rsid w:val="00CF2A8F"/>
    <w:rsid w:val="00CF30D2"/>
    <w:rsid w:val="00CF41EE"/>
    <w:rsid w:val="00CF4C56"/>
    <w:rsid w:val="00CF6E0B"/>
    <w:rsid w:val="00CF7136"/>
    <w:rsid w:val="00D00B51"/>
    <w:rsid w:val="00D01CBA"/>
    <w:rsid w:val="00D02739"/>
    <w:rsid w:val="00D03F41"/>
    <w:rsid w:val="00D0504A"/>
    <w:rsid w:val="00D06004"/>
    <w:rsid w:val="00D063B8"/>
    <w:rsid w:val="00D07E6D"/>
    <w:rsid w:val="00D07ED2"/>
    <w:rsid w:val="00D1057C"/>
    <w:rsid w:val="00D10F3C"/>
    <w:rsid w:val="00D12733"/>
    <w:rsid w:val="00D13851"/>
    <w:rsid w:val="00D13FB7"/>
    <w:rsid w:val="00D14C7B"/>
    <w:rsid w:val="00D1607C"/>
    <w:rsid w:val="00D22696"/>
    <w:rsid w:val="00D23252"/>
    <w:rsid w:val="00D23EF0"/>
    <w:rsid w:val="00D245AE"/>
    <w:rsid w:val="00D26387"/>
    <w:rsid w:val="00D33105"/>
    <w:rsid w:val="00D36152"/>
    <w:rsid w:val="00D40486"/>
    <w:rsid w:val="00D41555"/>
    <w:rsid w:val="00D4188B"/>
    <w:rsid w:val="00D42233"/>
    <w:rsid w:val="00D42C48"/>
    <w:rsid w:val="00D4355D"/>
    <w:rsid w:val="00D43CC7"/>
    <w:rsid w:val="00D46CC5"/>
    <w:rsid w:val="00D50107"/>
    <w:rsid w:val="00D5020D"/>
    <w:rsid w:val="00D5029D"/>
    <w:rsid w:val="00D5056C"/>
    <w:rsid w:val="00D50705"/>
    <w:rsid w:val="00D50822"/>
    <w:rsid w:val="00D51B7B"/>
    <w:rsid w:val="00D52429"/>
    <w:rsid w:val="00D53256"/>
    <w:rsid w:val="00D53B02"/>
    <w:rsid w:val="00D55B84"/>
    <w:rsid w:val="00D564B8"/>
    <w:rsid w:val="00D600FE"/>
    <w:rsid w:val="00D60249"/>
    <w:rsid w:val="00D63856"/>
    <w:rsid w:val="00D6420B"/>
    <w:rsid w:val="00D65CDF"/>
    <w:rsid w:val="00D672C2"/>
    <w:rsid w:val="00D71794"/>
    <w:rsid w:val="00D71826"/>
    <w:rsid w:val="00D72AC1"/>
    <w:rsid w:val="00D73687"/>
    <w:rsid w:val="00D7493C"/>
    <w:rsid w:val="00D75C1B"/>
    <w:rsid w:val="00D76372"/>
    <w:rsid w:val="00D77F9C"/>
    <w:rsid w:val="00D80C87"/>
    <w:rsid w:val="00D81A4B"/>
    <w:rsid w:val="00D81A82"/>
    <w:rsid w:val="00D81F2F"/>
    <w:rsid w:val="00D822F0"/>
    <w:rsid w:val="00D82C84"/>
    <w:rsid w:val="00D869EF"/>
    <w:rsid w:val="00D87E14"/>
    <w:rsid w:val="00D87FF4"/>
    <w:rsid w:val="00D91DAF"/>
    <w:rsid w:val="00D921FD"/>
    <w:rsid w:val="00D92DF2"/>
    <w:rsid w:val="00D92FC3"/>
    <w:rsid w:val="00D94DD4"/>
    <w:rsid w:val="00D956AE"/>
    <w:rsid w:val="00D9750F"/>
    <w:rsid w:val="00DA043C"/>
    <w:rsid w:val="00DA18EC"/>
    <w:rsid w:val="00DA3B74"/>
    <w:rsid w:val="00DA5497"/>
    <w:rsid w:val="00DA5ED0"/>
    <w:rsid w:val="00DA68F0"/>
    <w:rsid w:val="00DB7EFE"/>
    <w:rsid w:val="00DC2DAB"/>
    <w:rsid w:val="00DC2E14"/>
    <w:rsid w:val="00DC4095"/>
    <w:rsid w:val="00DC4176"/>
    <w:rsid w:val="00DC55C2"/>
    <w:rsid w:val="00DC5BAB"/>
    <w:rsid w:val="00DC6DC6"/>
    <w:rsid w:val="00DD1F9A"/>
    <w:rsid w:val="00DD3E26"/>
    <w:rsid w:val="00DD53B0"/>
    <w:rsid w:val="00DE1689"/>
    <w:rsid w:val="00DE2140"/>
    <w:rsid w:val="00DE48AB"/>
    <w:rsid w:val="00DE4C0D"/>
    <w:rsid w:val="00DE4FDB"/>
    <w:rsid w:val="00DE560B"/>
    <w:rsid w:val="00DE560E"/>
    <w:rsid w:val="00DF1523"/>
    <w:rsid w:val="00DF17F5"/>
    <w:rsid w:val="00DF2439"/>
    <w:rsid w:val="00DF4C29"/>
    <w:rsid w:val="00DF5662"/>
    <w:rsid w:val="00DF5A48"/>
    <w:rsid w:val="00DF5E51"/>
    <w:rsid w:val="00E01BAB"/>
    <w:rsid w:val="00E02A5D"/>
    <w:rsid w:val="00E02C7F"/>
    <w:rsid w:val="00E0686F"/>
    <w:rsid w:val="00E06D47"/>
    <w:rsid w:val="00E078A6"/>
    <w:rsid w:val="00E1060B"/>
    <w:rsid w:val="00E113DE"/>
    <w:rsid w:val="00E116BE"/>
    <w:rsid w:val="00E12A28"/>
    <w:rsid w:val="00E13409"/>
    <w:rsid w:val="00E13456"/>
    <w:rsid w:val="00E13868"/>
    <w:rsid w:val="00E14144"/>
    <w:rsid w:val="00E14AE1"/>
    <w:rsid w:val="00E14DF5"/>
    <w:rsid w:val="00E1717E"/>
    <w:rsid w:val="00E21946"/>
    <w:rsid w:val="00E2209B"/>
    <w:rsid w:val="00E222D5"/>
    <w:rsid w:val="00E244BC"/>
    <w:rsid w:val="00E25268"/>
    <w:rsid w:val="00E273B9"/>
    <w:rsid w:val="00E30C23"/>
    <w:rsid w:val="00E3256E"/>
    <w:rsid w:val="00E33FE8"/>
    <w:rsid w:val="00E35AD5"/>
    <w:rsid w:val="00E36C1A"/>
    <w:rsid w:val="00E40567"/>
    <w:rsid w:val="00E40BAF"/>
    <w:rsid w:val="00E41650"/>
    <w:rsid w:val="00E41902"/>
    <w:rsid w:val="00E4217B"/>
    <w:rsid w:val="00E429AD"/>
    <w:rsid w:val="00E42E7F"/>
    <w:rsid w:val="00E44593"/>
    <w:rsid w:val="00E44C43"/>
    <w:rsid w:val="00E45094"/>
    <w:rsid w:val="00E459C0"/>
    <w:rsid w:val="00E46182"/>
    <w:rsid w:val="00E501CB"/>
    <w:rsid w:val="00E503CE"/>
    <w:rsid w:val="00E504D1"/>
    <w:rsid w:val="00E50820"/>
    <w:rsid w:val="00E50EF3"/>
    <w:rsid w:val="00E5112B"/>
    <w:rsid w:val="00E52B5F"/>
    <w:rsid w:val="00E55B72"/>
    <w:rsid w:val="00E5675D"/>
    <w:rsid w:val="00E60E45"/>
    <w:rsid w:val="00E6161B"/>
    <w:rsid w:val="00E61EB7"/>
    <w:rsid w:val="00E62F28"/>
    <w:rsid w:val="00E66E51"/>
    <w:rsid w:val="00E7035A"/>
    <w:rsid w:val="00E7113C"/>
    <w:rsid w:val="00E726D8"/>
    <w:rsid w:val="00E731B2"/>
    <w:rsid w:val="00E73913"/>
    <w:rsid w:val="00E745E8"/>
    <w:rsid w:val="00E775E1"/>
    <w:rsid w:val="00E805FB"/>
    <w:rsid w:val="00E83A9B"/>
    <w:rsid w:val="00E849E0"/>
    <w:rsid w:val="00E85478"/>
    <w:rsid w:val="00E85A7B"/>
    <w:rsid w:val="00E87031"/>
    <w:rsid w:val="00E90F96"/>
    <w:rsid w:val="00E91938"/>
    <w:rsid w:val="00E940DE"/>
    <w:rsid w:val="00E9461D"/>
    <w:rsid w:val="00E94E02"/>
    <w:rsid w:val="00E9582F"/>
    <w:rsid w:val="00E97C5D"/>
    <w:rsid w:val="00EA316B"/>
    <w:rsid w:val="00EA53FD"/>
    <w:rsid w:val="00EA6245"/>
    <w:rsid w:val="00EA637B"/>
    <w:rsid w:val="00EB0AB1"/>
    <w:rsid w:val="00EB3E17"/>
    <w:rsid w:val="00EB6094"/>
    <w:rsid w:val="00EB7362"/>
    <w:rsid w:val="00EC0BFB"/>
    <w:rsid w:val="00EC2DC3"/>
    <w:rsid w:val="00EC3109"/>
    <w:rsid w:val="00EC3366"/>
    <w:rsid w:val="00EC5916"/>
    <w:rsid w:val="00EC6778"/>
    <w:rsid w:val="00EC6A13"/>
    <w:rsid w:val="00ED1B72"/>
    <w:rsid w:val="00ED1E94"/>
    <w:rsid w:val="00ED37E5"/>
    <w:rsid w:val="00ED422F"/>
    <w:rsid w:val="00ED6B01"/>
    <w:rsid w:val="00EE0CB0"/>
    <w:rsid w:val="00EE0E05"/>
    <w:rsid w:val="00EE3D3A"/>
    <w:rsid w:val="00EE5AF8"/>
    <w:rsid w:val="00EE66E0"/>
    <w:rsid w:val="00EE7620"/>
    <w:rsid w:val="00EF257A"/>
    <w:rsid w:val="00EF4730"/>
    <w:rsid w:val="00EF6874"/>
    <w:rsid w:val="00EF6F87"/>
    <w:rsid w:val="00F00737"/>
    <w:rsid w:val="00F03753"/>
    <w:rsid w:val="00F03B50"/>
    <w:rsid w:val="00F054C9"/>
    <w:rsid w:val="00F05768"/>
    <w:rsid w:val="00F06C3F"/>
    <w:rsid w:val="00F07590"/>
    <w:rsid w:val="00F1074F"/>
    <w:rsid w:val="00F10A6C"/>
    <w:rsid w:val="00F11DC3"/>
    <w:rsid w:val="00F11E31"/>
    <w:rsid w:val="00F12F1B"/>
    <w:rsid w:val="00F1449E"/>
    <w:rsid w:val="00F148C1"/>
    <w:rsid w:val="00F14D7B"/>
    <w:rsid w:val="00F202E0"/>
    <w:rsid w:val="00F203ED"/>
    <w:rsid w:val="00F21600"/>
    <w:rsid w:val="00F22360"/>
    <w:rsid w:val="00F228EC"/>
    <w:rsid w:val="00F25920"/>
    <w:rsid w:val="00F25F42"/>
    <w:rsid w:val="00F27FF4"/>
    <w:rsid w:val="00F320AC"/>
    <w:rsid w:val="00F3495F"/>
    <w:rsid w:val="00F3518D"/>
    <w:rsid w:val="00F351CB"/>
    <w:rsid w:val="00F362BB"/>
    <w:rsid w:val="00F36B0A"/>
    <w:rsid w:val="00F41539"/>
    <w:rsid w:val="00F41CEE"/>
    <w:rsid w:val="00F4304E"/>
    <w:rsid w:val="00F500E0"/>
    <w:rsid w:val="00F50CA4"/>
    <w:rsid w:val="00F50F9A"/>
    <w:rsid w:val="00F535CA"/>
    <w:rsid w:val="00F54244"/>
    <w:rsid w:val="00F559EC"/>
    <w:rsid w:val="00F55B79"/>
    <w:rsid w:val="00F56A0F"/>
    <w:rsid w:val="00F57500"/>
    <w:rsid w:val="00F57517"/>
    <w:rsid w:val="00F5784E"/>
    <w:rsid w:val="00F5796C"/>
    <w:rsid w:val="00F57A05"/>
    <w:rsid w:val="00F57AEB"/>
    <w:rsid w:val="00F6076E"/>
    <w:rsid w:val="00F61233"/>
    <w:rsid w:val="00F61F59"/>
    <w:rsid w:val="00F637CA"/>
    <w:rsid w:val="00F644FE"/>
    <w:rsid w:val="00F66807"/>
    <w:rsid w:val="00F67398"/>
    <w:rsid w:val="00F72DFC"/>
    <w:rsid w:val="00F73E96"/>
    <w:rsid w:val="00F74965"/>
    <w:rsid w:val="00F75DC6"/>
    <w:rsid w:val="00F75F54"/>
    <w:rsid w:val="00F760A7"/>
    <w:rsid w:val="00F7752F"/>
    <w:rsid w:val="00F808D1"/>
    <w:rsid w:val="00F80FCC"/>
    <w:rsid w:val="00F8201A"/>
    <w:rsid w:val="00F839EC"/>
    <w:rsid w:val="00F857F2"/>
    <w:rsid w:val="00F878D6"/>
    <w:rsid w:val="00F87B09"/>
    <w:rsid w:val="00F909A6"/>
    <w:rsid w:val="00F910AD"/>
    <w:rsid w:val="00F91DA2"/>
    <w:rsid w:val="00F9247C"/>
    <w:rsid w:val="00F9257C"/>
    <w:rsid w:val="00F9496C"/>
    <w:rsid w:val="00F966D8"/>
    <w:rsid w:val="00F96DA6"/>
    <w:rsid w:val="00F970FC"/>
    <w:rsid w:val="00F97379"/>
    <w:rsid w:val="00F97EDB"/>
    <w:rsid w:val="00FA1171"/>
    <w:rsid w:val="00FA12CD"/>
    <w:rsid w:val="00FA156C"/>
    <w:rsid w:val="00FA21AB"/>
    <w:rsid w:val="00FA39B8"/>
    <w:rsid w:val="00FA3BB8"/>
    <w:rsid w:val="00FA5A34"/>
    <w:rsid w:val="00FA6224"/>
    <w:rsid w:val="00FA62BF"/>
    <w:rsid w:val="00FA6590"/>
    <w:rsid w:val="00FA6BDA"/>
    <w:rsid w:val="00FA727D"/>
    <w:rsid w:val="00FB05CB"/>
    <w:rsid w:val="00FB456D"/>
    <w:rsid w:val="00FB610F"/>
    <w:rsid w:val="00FB6FA5"/>
    <w:rsid w:val="00FB74B9"/>
    <w:rsid w:val="00FC0D06"/>
    <w:rsid w:val="00FC10CF"/>
    <w:rsid w:val="00FC1911"/>
    <w:rsid w:val="00FC2498"/>
    <w:rsid w:val="00FC34D1"/>
    <w:rsid w:val="00FC3966"/>
    <w:rsid w:val="00FC5311"/>
    <w:rsid w:val="00FD0615"/>
    <w:rsid w:val="00FD1F84"/>
    <w:rsid w:val="00FD2639"/>
    <w:rsid w:val="00FD47B7"/>
    <w:rsid w:val="00FD5C92"/>
    <w:rsid w:val="00FD669E"/>
    <w:rsid w:val="00FD6A99"/>
    <w:rsid w:val="00FE2BC4"/>
    <w:rsid w:val="00FE541D"/>
    <w:rsid w:val="00FE6414"/>
    <w:rsid w:val="00FE7719"/>
    <w:rsid w:val="00FE78AE"/>
    <w:rsid w:val="00FE7E29"/>
    <w:rsid w:val="00FF1CA4"/>
    <w:rsid w:val="00FF1F53"/>
    <w:rsid w:val="00FF21A7"/>
    <w:rsid w:val="00FF2A67"/>
    <w:rsid w:val="00FF3A57"/>
    <w:rsid w:val="00FF5167"/>
    <w:rsid w:val="00FF5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BE9A7"/>
  <w15:chartTrackingRefBased/>
  <w15:docId w15:val="{4B238A22-5E19-4502-8A59-6F7240796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5AIRPNAIUNRU-1328258698-4246</_dlc_DocId>
    <_dlc_DocIdUrl xmlns="71c5aaf6-e6ce-465b-b873-5148d2a4c105">
      <Url>https://nokia.sharepoint.com/sites/c5g/5gradio/_layouts/15/DocIdRedir.aspx?ID=5AIRPNAIUNRU-1328258698-4246</Url>
      <Description>5AIRPNAIUNRU-1328258698-4246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141AE-AC98-465B-B31D-F7C40AB5CBA5}">
  <ds:schemaRefs>
    <ds:schemaRef ds:uri="http://schemas.microsoft.com/office/2006/metadata/longProperties"/>
  </ds:schemaRefs>
</ds:datastoreItem>
</file>

<file path=customXml/itemProps2.xml><?xml version="1.0" encoding="utf-8"?>
<ds:datastoreItem xmlns:ds="http://schemas.openxmlformats.org/officeDocument/2006/customXml" ds:itemID="{81B8D298-5300-4622-B14C-970DD9EB03E4}">
  <ds:schemaRefs>
    <ds:schemaRef ds:uri="Microsoft.SharePoint.Taxonomy.ContentTypeSync"/>
  </ds:schemaRefs>
</ds:datastoreItem>
</file>

<file path=customXml/itemProps3.xml><?xml version="1.0" encoding="utf-8"?>
<ds:datastoreItem xmlns:ds="http://schemas.openxmlformats.org/officeDocument/2006/customXml" ds:itemID="{2C38A187-4E20-4056-B9B4-30C0A8F39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DA05EF-518A-44A1-985E-82DB5E7A59A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63A7ED9-6F47-451F-8AA5-C457C720ACFC}">
  <ds:schemaRefs>
    <ds:schemaRef ds:uri="http://schemas.microsoft.com/sharepoint/v3/contenttype/forms"/>
  </ds:schemaRefs>
</ds:datastoreItem>
</file>

<file path=customXml/itemProps6.xml><?xml version="1.0" encoding="utf-8"?>
<ds:datastoreItem xmlns:ds="http://schemas.openxmlformats.org/officeDocument/2006/customXml" ds:itemID="{D191B658-D50D-44E2-B7FD-464290A0626C}">
  <ds:schemaRefs>
    <ds:schemaRef ds:uri="http://schemas.microsoft.com/sharepoint/events"/>
  </ds:schemaRefs>
</ds:datastoreItem>
</file>

<file path=customXml/itemProps7.xml><?xml version="1.0" encoding="utf-8"?>
<ds:datastoreItem xmlns:ds="http://schemas.openxmlformats.org/officeDocument/2006/customXml" ds:itemID="{6C3C88C8-72F4-4A37-AC08-96BB3E2F9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2030</TotalTime>
  <Pages>3</Pages>
  <Words>1094</Words>
  <Characters>8870</Characters>
  <Application>Microsoft Office Word</Application>
  <DocSecurity>0</DocSecurity>
  <Lines>73</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87</cp:revision>
  <cp:lastPrinted>2013-03-22T14:57:00Z</cp:lastPrinted>
  <dcterms:created xsi:type="dcterms:W3CDTF">2021-05-03T21:00:00Z</dcterms:created>
  <dcterms:modified xsi:type="dcterms:W3CDTF">2021-05-11T11:44:00Z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5AIRPNAIUNRU-1328258698-2940</vt:lpwstr>
  </property>
  <property fmtid="{D5CDD505-2E9C-101B-9397-08002B2CF9AE}" pid="3" name="_dlc_DocIdItemGuid">
    <vt:lpwstr>87f558bd-634b-453c-bb4b-2033b51d79d5</vt:lpwstr>
  </property>
  <property fmtid="{D5CDD505-2E9C-101B-9397-08002B2CF9AE}" pid="4" name="_dlc_DocIdUrl">
    <vt:lpwstr>https://nokia.sharepoint.com/sites/c5g/5gradio/_layouts/15/DocIdRedir.aspx?ID=5AIRPNAIUNRU-1328258698-2940, 5AIRPNAIUNRU-1328258698-2940</vt:lpwstr>
  </property>
  <property fmtid="{D5CDD505-2E9C-101B-9397-08002B2CF9AE}" pid="5" name="Information">
    <vt:lpwstr/>
  </property>
  <property fmtid="{D5CDD505-2E9C-101B-9397-08002B2CF9AE}" pid="6" name="HideFromDelve">
    <vt:lpwstr>0</vt:lpwstr>
  </property>
  <property fmtid="{D5CDD505-2E9C-101B-9397-08002B2CF9AE}" pid="7" name="Associated Task">
    <vt:lpwstr/>
  </property>
  <property fmtid="{D5CDD505-2E9C-101B-9397-08002B2CF9AE}" pid="8" name="ContentTypeId">
    <vt:lpwstr>0x01010000E5007003D3004E92B8EDD86D20E8CD</vt:lpwstr>
  </property>
</Properties>
</file>